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282DA" w14:textId="6D33EFE9" w:rsidR="00F64133" w:rsidRDefault="00F64133" w:rsidP="00CF2CA5">
      <w:pPr>
        <w:shd w:val="clear" w:color="auto" w:fill="FFFFFF"/>
        <w:spacing w:before="300" w:after="300"/>
        <w:jc w:val="center"/>
        <w:rPr>
          <w:rFonts w:ascii="Times New Roman" w:hAnsi="Times New Roman" w:cs="Times New Roman"/>
          <w:b/>
          <w:bCs/>
          <w:color w:val="000000"/>
          <w:sz w:val="28"/>
          <w:szCs w:val="28"/>
          <w:lang w:eastAsia="bg-BG"/>
        </w:rPr>
      </w:pPr>
    </w:p>
    <w:p w14:paraId="2C53B455" w14:textId="77777777" w:rsidR="00F64133" w:rsidRDefault="00F64133" w:rsidP="00CF2CA5">
      <w:pPr>
        <w:shd w:val="clear" w:color="auto" w:fill="FFFFFF"/>
        <w:spacing w:before="300" w:after="300"/>
        <w:jc w:val="center"/>
        <w:rPr>
          <w:rFonts w:ascii="Times New Roman" w:hAnsi="Times New Roman" w:cs="Times New Roman"/>
          <w:b/>
          <w:bCs/>
          <w:color w:val="000000"/>
          <w:sz w:val="28"/>
          <w:szCs w:val="28"/>
          <w:lang w:eastAsia="bg-BG"/>
        </w:rPr>
      </w:pPr>
    </w:p>
    <w:p w14:paraId="43E80EA6" w14:textId="77777777" w:rsidR="00F64133" w:rsidRDefault="00F64133" w:rsidP="00CF2CA5">
      <w:pPr>
        <w:shd w:val="clear" w:color="auto" w:fill="FFFFFF"/>
        <w:spacing w:before="300" w:after="300"/>
        <w:jc w:val="center"/>
        <w:rPr>
          <w:rFonts w:ascii="Times New Roman" w:hAnsi="Times New Roman" w:cs="Times New Roman"/>
          <w:b/>
          <w:bCs/>
          <w:color w:val="000000"/>
          <w:sz w:val="28"/>
          <w:szCs w:val="28"/>
          <w:lang w:eastAsia="bg-BG"/>
        </w:rPr>
      </w:pPr>
    </w:p>
    <w:p w14:paraId="5FE8E452" w14:textId="0202E3C1" w:rsidR="00022342" w:rsidRPr="00FC1EC6" w:rsidRDefault="00FC1EC6" w:rsidP="00CF2CA5">
      <w:pPr>
        <w:shd w:val="clear" w:color="auto" w:fill="FFFFFF"/>
        <w:spacing w:before="300" w:after="300"/>
        <w:jc w:val="center"/>
        <w:rPr>
          <w:rFonts w:ascii="Times New Roman" w:hAnsi="Times New Roman" w:cs="Times New Roman"/>
          <w:b/>
          <w:bCs/>
          <w:sz w:val="28"/>
          <w:szCs w:val="28"/>
          <w:highlight w:val="yellow"/>
          <w:lang w:eastAsia="bg-BG"/>
        </w:rPr>
      </w:pPr>
      <w:r w:rsidRPr="00FC1EC6">
        <w:rPr>
          <w:rFonts w:ascii="Times New Roman" w:hAnsi="Times New Roman" w:cs="Times New Roman"/>
          <w:b/>
          <w:bCs/>
          <w:color w:val="000000"/>
          <w:sz w:val="28"/>
          <w:szCs w:val="28"/>
          <w:lang w:eastAsia="bg-BG"/>
        </w:rPr>
        <w:t>TELEMEDICINE: USING TELECOMMUNICATION INFRASTRUCTURE TO RESPOND TO GROWING CHALLENGES IN THE HEALTH SYSTEM</w:t>
      </w:r>
    </w:p>
    <w:p w14:paraId="6893E8F4" w14:textId="166CBFA6" w:rsidR="00480A95" w:rsidRDefault="00480A95" w:rsidP="00480A95">
      <w:pPr>
        <w:shd w:val="clear" w:color="auto" w:fill="FFFFFF"/>
        <w:spacing w:before="300"/>
        <w:jc w:val="center"/>
        <w:rPr>
          <w:rFonts w:ascii="Times New Roman" w:hAnsi="Times New Roman" w:cs="Times New Roman"/>
          <w:i/>
          <w:iCs/>
          <w:color w:val="000000"/>
          <w:sz w:val="24"/>
          <w:szCs w:val="24"/>
          <w:lang w:eastAsia="bg-BG"/>
        </w:rPr>
      </w:pPr>
      <w:r>
        <w:rPr>
          <w:rFonts w:ascii="Times New Roman" w:hAnsi="Times New Roman" w:cs="Times New Roman"/>
          <w:i/>
          <w:iCs/>
          <w:color w:val="000000"/>
          <w:sz w:val="24"/>
          <w:szCs w:val="24"/>
          <w:lang w:val="en-US" w:eastAsia="bg-BG"/>
        </w:rPr>
        <w:t xml:space="preserve">Assoc. </w:t>
      </w:r>
      <w:proofErr w:type="spellStart"/>
      <w:r w:rsidRPr="00480A95">
        <w:rPr>
          <w:rFonts w:ascii="Times New Roman" w:hAnsi="Times New Roman" w:cs="Times New Roman"/>
          <w:i/>
          <w:iCs/>
          <w:color w:val="000000"/>
          <w:sz w:val="24"/>
          <w:szCs w:val="24"/>
          <w:lang w:eastAsia="bg-BG"/>
        </w:rPr>
        <w:t>Prof</w:t>
      </w:r>
      <w:proofErr w:type="spellEnd"/>
      <w:r w:rsidRPr="00480A95">
        <w:rPr>
          <w:rFonts w:ascii="Times New Roman" w:hAnsi="Times New Roman" w:cs="Times New Roman"/>
          <w:i/>
          <w:iCs/>
          <w:color w:val="000000"/>
          <w:sz w:val="24"/>
          <w:szCs w:val="24"/>
          <w:lang w:eastAsia="bg-BG"/>
        </w:rPr>
        <w:t xml:space="preserve">. </w:t>
      </w:r>
      <w:r>
        <w:rPr>
          <w:rFonts w:ascii="Times New Roman" w:hAnsi="Times New Roman" w:cs="Times New Roman"/>
          <w:i/>
          <w:iCs/>
          <w:color w:val="000000"/>
          <w:sz w:val="24"/>
          <w:szCs w:val="24"/>
          <w:lang w:val="en-US" w:eastAsia="bg-BG"/>
        </w:rPr>
        <w:t>PhD</w:t>
      </w:r>
      <w:r w:rsidRPr="00480A95">
        <w:rPr>
          <w:rFonts w:ascii="Times New Roman" w:hAnsi="Times New Roman" w:cs="Times New Roman"/>
          <w:i/>
          <w:iCs/>
          <w:color w:val="000000"/>
          <w:sz w:val="24"/>
          <w:szCs w:val="24"/>
          <w:lang w:eastAsia="bg-BG"/>
        </w:rPr>
        <w:t xml:space="preserve"> Dimitar </w:t>
      </w:r>
      <w:proofErr w:type="spellStart"/>
      <w:r w:rsidRPr="00480A95">
        <w:rPr>
          <w:rFonts w:ascii="Times New Roman" w:hAnsi="Times New Roman" w:cs="Times New Roman"/>
          <w:i/>
          <w:iCs/>
          <w:color w:val="000000"/>
          <w:sz w:val="24"/>
          <w:szCs w:val="24"/>
          <w:lang w:eastAsia="bg-BG"/>
        </w:rPr>
        <w:t>Minchev</w:t>
      </w:r>
      <w:proofErr w:type="spellEnd"/>
      <w:r w:rsidRPr="00480A95">
        <w:rPr>
          <w:rFonts w:ascii="Times New Roman" w:hAnsi="Times New Roman" w:cs="Times New Roman"/>
          <w:i/>
          <w:iCs/>
          <w:color w:val="000000"/>
          <w:sz w:val="24"/>
          <w:szCs w:val="24"/>
          <w:lang w:eastAsia="bg-BG"/>
        </w:rPr>
        <w:t xml:space="preserve">, Burgas </w:t>
      </w:r>
      <w:proofErr w:type="spellStart"/>
      <w:r w:rsidRPr="00480A95">
        <w:rPr>
          <w:rFonts w:ascii="Times New Roman" w:hAnsi="Times New Roman" w:cs="Times New Roman"/>
          <w:i/>
          <w:iCs/>
          <w:color w:val="000000"/>
          <w:sz w:val="24"/>
          <w:szCs w:val="24"/>
          <w:lang w:eastAsia="bg-BG"/>
        </w:rPr>
        <w:t>Free</w:t>
      </w:r>
      <w:proofErr w:type="spellEnd"/>
      <w:r w:rsidRPr="00480A95">
        <w:rPr>
          <w:rFonts w:ascii="Times New Roman" w:hAnsi="Times New Roman" w:cs="Times New Roman"/>
          <w:i/>
          <w:iCs/>
          <w:color w:val="000000"/>
          <w:sz w:val="24"/>
          <w:szCs w:val="24"/>
          <w:lang w:eastAsia="bg-BG"/>
        </w:rPr>
        <w:t xml:space="preserve"> </w:t>
      </w:r>
      <w:proofErr w:type="spellStart"/>
      <w:r w:rsidRPr="00480A95">
        <w:rPr>
          <w:rFonts w:ascii="Times New Roman" w:hAnsi="Times New Roman" w:cs="Times New Roman"/>
          <w:i/>
          <w:iCs/>
          <w:color w:val="000000"/>
          <w:sz w:val="24"/>
          <w:szCs w:val="24"/>
          <w:lang w:eastAsia="bg-BG"/>
        </w:rPr>
        <w:t>University</w:t>
      </w:r>
      <w:proofErr w:type="spellEnd"/>
      <w:r w:rsidRPr="00480A95">
        <w:rPr>
          <w:rFonts w:ascii="Times New Roman" w:hAnsi="Times New Roman" w:cs="Times New Roman"/>
          <w:i/>
          <w:iCs/>
          <w:color w:val="000000"/>
          <w:sz w:val="24"/>
          <w:szCs w:val="24"/>
          <w:lang w:eastAsia="bg-BG"/>
        </w:rPr>
        <w:t xml:space="preserve">, </w:t>
      </w:r>
      <w:hyperlink r:id="rId7" w:history="1">
        <w:r w:rsidRPr="002B35B4">
          <w:rPr>
            <w:rStyle w:val="a3"/>
            <w:rFonts w:ascii="Times New Roman" w:hAnsi="Times New Roman" w:cs="Times New Roman"/>
            <w:i/>
            <w:iCs/>
            <w:sz w:val="24"/>
            <w:szCs w:val="24"/>
            <w:lang w:eastAsia="bg-BG"/>
          </w:rPr>
          <w:t>mitko@bfu.bg</w:t>
        </w:r>
      </w:hyperlink>
    </w:p>
    <w:p w14:paraId="45B9B8CD" w14:textId="4F8C7CAA" w:rsidR="00022342" w:rsidRPr="00480A95" w:rsidRDefault="00480A95" w:rsidP="00480A95">
      <w:pPr>
        <w:shd w:val="clear" w:color="auto" w:fill="FFFFFF"/>
        <w:spacing w:after="300"/>
        <w:jc w:val="center"/>
        <w:rPr>
          <w:rFonts w:ascii="Times New Roman" w:hAnsi="Times New Roman" w:cs="Times New Roman"/>
          <w:i/>
          <w:iCs/>
          <w:color w:val="000000"/>
          <w:sz w:val="24"/>
          <w:szCs w:val="24"/>
          <w:highlight w:val="yellow"/>
          <w:lang w:val="en-US" w:eastAsia="bg-BG"/>
        </w:rPr>
      </w:pPr>
      <w:r w:rsidRPr="00480A95">
        <w:rPr>
          <w:rFonts w:ascii="Times New Roman" w:hAnsi="Times New Roman" w:cs="Times New Roman"/>
          <w:i/>
          <w:iCs/>
          <w:color w:val="000000"/>
          <w:sz w:val="24"/>
          <w:szCs w:val="24"/>
          <w:lang w:eastAsia="bg-BG"/>
        </w:rPr>
        <w:t xml:space="preserve">Petar </w:t>
      </w:r>
      <w:proofErr w:type="spellStart"/>
      <w:r w:rsidRPr="00480A95">
        <w:rPr>
          <w:rFonts w:ascii="Times New Roman" w:hAnsi="Times New Roman" w:cs="Times New Roman"/>
          <w:i/>
          <w:iCs/>
          <w:color w:val="000000"/>
          <w:sz w:val="24"/>
          <w:szCs w:val="24"/>
          <w:lang w:eastAsia="bg-BG"/>
        </w:rPr>
        <w:t>Trashliev</w:t>
      </w:r>
      <w:proofErr w:type="spellEnd"/>
      <w:r w:rsidRPr="00480A95">
        <w:rPr>
          <w:rFonts w:ascii="Times New Roman" w:hAnsi="Times New Roman" w:cs="Times New Roman"/>
          <w:i/>
          <w:iCs/>
          <w:color w:val="000000"/>
          <w:sz w:val="24"/>
          <w:szCs w:val="24"/>
          <w:lang w:eastAsia="bg-BG"/>
        </w:rPr>
        <w:t xml:space="preserve">, </w:t>
      </w:r>
      <w:proofErr w:type="spellStart"/>
      <w:r w:rsidRPr="00480A95">
        <w:rPr>
          <w:rFonts w:ascii="Times New Roman" w:hAnsi="Times New Roman" w:cs="Times New Roman"/>
          <w:i/>
          <w:iCs/>
          <w:color w:val="000000"/>
          <w:sz w:val="24"/>
          <w:szCs w:val="24"/>
          <w:lang w:eastAsia="bg-BG"/>
        </w:rPr>
        <w:t>graduate</w:t>
      </w:r>
      <w:proofErr w:type="spellEnd"/>
      <w:r w:rsidRPr="00480A95">
        <w:rPr>
          <w:rFonts w:ascii="Times New Roman" w:hAnsi="Times New Roman" w:cs="Times New Roman"/>
          <w:i/>
          <w:iCs/>
          <w:color w:val="000000"/>
          <w:sz w:val="24"/>
          <w:szCs w:val="24"/>
          <w:lang w:eastAsia="bg-BG"/>
        </w:rPr>
        <w:t xml:space="preserve"> </w:t>
      </w:r>
      <w:proofErr w:type="spellStart"/>
      <w:r w:rsidRPr="00480A95">
        <w:rPr>
          <w:rFonts w:ascii="Times New Roman" w:hAnsi="Times New Roman" w:cs="Times New Roman"/>
          <w:i/>
          <w:iCs/>
          <w:color w:val="000000"/>
          <w:sz w:val="24"/>
          <w:szCs w:val="24"/>
          <w:lang w:eastAsia="bg-BG"/>
        </w:rPr>
        <w:t>student</w:t>
      </w:r>
      <w:proofErr w:type="spellEnd"/>
      <w:r w:rsidRPr="00480A95">
        <w:rPr>
          <w:rFonts w:ascii="Times New Roman" w:hAnsi="Times New Roman" w:cs="Times New Roman"/>
          <w:i/>
          <w:iCs/>
          <w:color w:val="000000"/>
          <w:sz w:val="24"/>
          <w:szCs w:val="24"/>
          <w:lang w:eastAsia="bg-BG"/>
        </w:rPr>
        <w:t xml:space="preserve">, </w:t>
      </w:r>
      <w:hyperlink r:id="rId8" w:history="1">
        <w:r w:rsidRPr="002B35B4">
          <w:rPr>
            <w:rStyle w:val="a3"/>
            <w:rFonts w:ascii="Times New Roman" w:hAnsi="Times New Roman" w:cs="Times New Roman"/>
            <w:i/>
            <w:iCs/>
            <w:sz w:val="24"/>
            <w:szCs w:val="24"/>
            <w:lang w:eastAsia="bg-BG"/>
          </w:rPr>
          <w:t>18311028@students.bfu.bg</w:t>
        </w:r>
      </w:hyperlink>
      <w:r>
        <w:rPr>
          <w:rFonts w:ascii="Times New Roman" w:hAnsi="Times New Roman" w:cs="Times New Roman"/>
          <w:i/>
          <w:iCs/>
          <w:color w:val="000000"/>
          <w:sz w:val="24"/>
          <w:szCs w:val="24"/>
          <w:highlight w:val="yellow"/>
          <w:lang w:val="en-US" w:eastAsia="bg-BG"/>
        </w:rPr>
        <w:t xml:space="preserve"> </w:t>
      </w:r>
    </w:p>
    <w:p w14:paraId="38441CB7" w14:textId="22E2EA66" w:rsidR="00022342" w:rsidRPr="00FB6627" w:rsidRDefault="00022342" w:rsidP="00CF2CA5">
      <w:pPr>
        <w:shd w:val="clear" w:color="auto" w:fill="FFFFFF"/>
        <w:spacing w:before="300" w:after="300"/>
        <w:jc w:val="both"/>
        <w:rPr>
          <w:rFonts w:ascii="Times New Roman" w:hAnsi="Times New Roman" w:cs="Times New Roman"/>
          <w:color w:val="000000"/>
          <w:sz w:val="24"/>
          <w:szCs w:val="24"/>
          <w:lang w:eastAsia="bg-BG"/>
        </w:rPr>
      </w:pPr>
      <w:proofErr w:type="spellStart"/>
      <w:r w:rsidRPr="00FB6627">
        <w:rPr>
          <w:rFonts w:ascii="Times New Roman" w:hAnsi="Times New Roman" w:cs="Times New Roman"/>
          <w:b/>
          <w:bCs/>
          <w:color w:val="000000"/>
          <w:sz w:val="24"/>
          <w:szCs w:val="24"/>
          <w:lang w:eastAsia="bg-BG"/>
        </w:rPr>
        <w:t>Abstract</w:t>
      </w:r>
      <w:proofErr w:type="spellEnd"/>
      <w:r w:rsidRPr="00FB6627">
        <w:rPr>
          <w:rFonts w:ascii="Times New Roman" w:hAnsi="Times New Roman" w:cs="Times New Roman"/>
          <w:b/>
          <w:bCs/>
          <w:color w:val="000000"/>
          <w:sz w:val="24"/>
          <w:szCs w:val="24"/>
          <w:lang w:eastAsia="bg-BG"/>
        </w:rPr>
        <w:t>:</w:t>
      </w:r>
      <w:r w:rsidRPr="00FB6627">
        <w:rPr>
          <w:rFonts w:ascii="Times New Roman" w:hAnsi="Times New Roman" w:cs="Times New Roman"/>
          <w:color w:val="000000"/>
          <w:sz w:val="24"/>
          <w:szCs w:val="24"/>
          <w:lang w:val="en-US" w:eastAsia="bg-BG"/>
        </w:rPr>
        <w:t xml:space="preserve"> </w:t>
      </w:r>
      <w:r w:rsidR="00FB6627" w:rsidRPr="00FB6627">
        <w:rPr>
          <w:rFonts w:ascii="Times New Roman" w:hAnsi="Times New Roman" w:cs="Times New Roman"/>
          <w:color w:val="000000"/>
          <w:sz w:val="24"/>
          <w:szCs w:val="24"/>
          <w:lang w:eastAsia="bg-BG"/>
        </w:rPr>
        <w:t xml:space="preserve">This </w:t>
      </w:r>
      <w:proofErr w:type="spellStart"/>
      <w:r w:rsidR="00FB6627" w:rsidRPr="00FB6627">
        <w:rPr>
          <w:rFonts w:ascii="Times New Roman" w:hAnsi="Times New Roman" w:cs="Times New Roman"/>
          <w:color w:val="000000"/>
          <w:sz w:val="24"/>
          <w:szCs w:val="24"/>
          <w:lang w:eastAsia="bg-BG"/>
        </w:rPr>
        <w:t>publication</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aims</w:t>
      </w:r>
      <w:proofErr w:type="spellEnd"/>
      <w:r w:rsidR="00FB6627" w:rsidRPr="00FB6627">
        <w:rPr>
          <w:rFonts w:ascii="Times New Roman" w:hAnsi="Times New Roman" w:cs="Times New Roman"/>
          <w:color w:val="000000"/>
          <w:sz w:val="24"/>
          <w:szCs w:val="24"/>
          <w:lang w:eastAsia="bg-BG"/>
        </w:rPr>
        <w:t xml:space="preserve"> to </w:t>
      </w:r>
      <w:proofErr w:type="spellStart"/>
      <w:r w:rsidR="00FB6627" w:rsidRPr="00FB6627">
        <w:rPr>
          <w:rFonts w:ascii="Times New Roman" w:hAnsi="Times New Roman" w:cs="Times New Roman"/>
          <w:color w:val="000000"/>
          <w:sz w:val="24"/>
          <w:szCs w:val="24"/>
          <w:lang w:eastAsia="bg-BG"/>
        </w:rPr>
        <w:t>clarify</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what</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telemedicine</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is</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and</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its</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place</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in</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the</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healthcare</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system</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its</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organization</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implementation</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and</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application</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These</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objectives</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also</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include</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illustrating</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through</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an</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evaluation</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and</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analysis</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of</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international</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experience</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in</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the</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implementation</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of</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telemedicine</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digital</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medical</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technologies</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in</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global</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health</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with</w:t>
      </w:r>
      <w:proofErr w:type="spellEnd"/>
      <w:r w:rsidR="00FB6627" w:rsidRPr="00FB6627">
        <w:rPr>
          <w:rFonts w:ascii="Times New Roman" w:hAnsi="Times New Roman" w:cs="Times New Roman"/>
          <w:color w:val="000000"/>
          <w:sz w:val="24"/>
          <w:szCs w:val="24"/>
          <w:lang w:eastAsia="bg-BG"/>
        </w:rPr>
        <w:t xml:space="preserve"> a </w:t>
      </w:r>
      <w:proofErr w:type="spellStart"/>
      <w:r w:rsidR="00FB6627" w:rsidRPr="00FB6627">
        <w:rPr>
          <w:rFonts w:ascii="Times New Roman" w:hAnsi="Times New Roman" w:cs="Times New Roman"/>
          <w:color w:val="000000"/>
          <w:sz w:val="24"/>
          <w:szCs w:val="24"/>
          <w:lang w:eastAsia="bg-BG"/>
        </w:rPr>
        <w:t>particular</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emphasis</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in</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the</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context</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of</w:t>
      </w:r>
      <w:proofErr w:type="spellEnd"/>
      <w:r w:rsidR="00FB6627" w:rsidRPr="00FB6627">
        <w:rPr>
          <w:rFonts w:ascii="Times New Roman" w:hAnsi="Times New Roman" w:cs="Times New Roman"/>
          <w:color w:val="000000"/>
          <w:sz w:val="24"/>
          <w:szCs w:val="24"/>
          <w:lang w:eastAsia="bg-BG"/>
        </w:rPr>
        <w:t xml:space="preserve"> a </w:t>
      </w:r>
      <w:proofErr w:type="spellStart"/>
      <w:r w:rsidR="00FB6627" w:rsidRPr="00FB6627">
        <w:rPr>
          <w:rFonts w:ascii="Times New Roman" w:hAnsi="Times New Roman" w:cs="Times New Roman"/>
          <w:color w:val="000000"/>
          <w:sz w:val="24"/>
          <w:szCs w:val="24"/>
          <w:lang w:eastAsia="bg-BG"/>
        </w:rPr>
        <w:t>pandemic</w:t>
      </w:r>
      <w:proofErr w:type="spellEnd"/>
      <w:r w:rsidR="00FB6627" w:rsidRPr="00FB6627">
        <w:rPr>
          <w:rFonts w:ascii="Times New Roman" w:hAnsi="Times New Roman" w:cs="Times New Roman"/>
          <w:color w:val="000000"/>
          <w:sz w:val="24"/>
          <w:szCs w:val="24"/>
          <w:lang w:eastAsia="bg-BG"/>
        </w:rPr>
        <w:t xml:space="preserve"> (COVID-19), to </w:t>
      </w:r>
      <w:proofErr w:type="spellStart"/>
      <w:r w:rsidR="00FB6627" w:rsidRPr="00FB6627">
        <w:rPr>
          <w:rFonts w:ascii="Times New Roman" w:hAnsi="Times New Roman" w:cs="Times New Roman"/>
          <w:color w:val="000000"/>
          <w:sz w:val="24"/>
          <w:szCs w:val="24"/>
          <w:lang w:eastAsia="bg-BG"/>
        </w:rPr>
        <w:t>show</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that</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telemedicine</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is</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one</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of</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the</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tools</w:t>
      </w:r>
      <w:proofErr w:type="spellEnd"/>
      <w:r w:rsidR="00FB6627" w:rsidRPr="00FB6627">
        <w:rPr>
          <w:rFonts w:ascii="Times New Roman" w:hAnsi="Times New Roman" w:cs="Times New Roman"/>
          <w:color w:val="000000"/>
          <w:sz w:val="24"/>
          <w:szCs w:val="24"/>
          <w:lang w:eastAsia="bg-BG"/>
        </w:rPr>
        <w:t xml:space="preserve"> to </w:t>
      </w:r>
      <w:proofErr w:type="spellStart"/>
      <w:r w:rsidR="00FB6627" w:rsidRPr="00FB6627">
        <w:rPr>
          <w:rFonts w:ascii="Times New Roman" w:hAnsi="Times New Roman" w:cs="Times New Roman"/>
          <w:color w:val="000000"/>
          <w:sz w:val="24"/>
          <w:szCs w:val="24"/>
          <w:lang w:eastAsia="bg-BG"/>
        </w:rPr>
        <w:t>solve</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problems</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in</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the</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healthcare</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system</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and</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more</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specifically</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in</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improving</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and</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expanding</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the</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efficiency</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in</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written</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communication</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and</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the</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exchange</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of</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primary</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data</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between</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doctor</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and</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patient</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in</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non-real</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time</w:t>
      </w:r>
      <w:proofErr w:type="spellEnd"/>
      <w:r w:rsidRPr="00FB6627">
        <w:rPr>
          <w:rFonts w:ascii="Times New Roman" w:hAnsi="Times New Roman" w:cs="Times New Roman"/>
          <w:color w:val="000000"/>
          <w:sz w:val="24"/>
          <w:szCs w:val="24"/>
          <w:lang w:eastAsia="bg-BG"/>
        </w:rPr>
        <w:t>.</w:t>
      </w:r>
    </w:p>
    <w:p w14:paraId="24FC0DE3" w14:textId="2239DCC0" w:rsidR="00022342" w:rsidRDefault="00022342" w:rsidP="00CF2CA5">
      <w:pPr>
        <w:shd w:val="clear" w:color="auto" w:fill="FFFFFF"/>
        <w:spacing w:before="300" w:after="300"/>
        <w:jc w:val="both"/>
        <w:rPr>
          <w:rFonts w:ascii="Times New Roman" w:hAnsi="Times New Roman" w:cs="Times New Roman"/>
          <w:color w:val="000000"/>
          <w:sz w:val="24"/>
          <w:szCs w:val="24"/>
          <w:lang w:eastAsia="bg-BG"/>
        </w:rPr>
      </w:pPr>
      <w:proofErr w:type="spellStart"/>
      <w:r w:rsidRPr="00FB6627">
        <w:rPr>
          <w:rFonts w:ascii="Times New Roman" w:hAnsi="Times New Roman" w:cs="Times New Roman"/>
          <w:b/>
          <w:bCs/>
          <w:color w:val="000000"/>
          <w:sz w:val="24"/>
          <w:szCs w:val="24"/>
          <w:lang w:eastAsia="bg-BG"/>
        </w:rPr>
        <w:t>Keywords</w:t>
      </w:r>
      <w:proofErr w:type="spellEnd"/>
      <w:r w:rsidRPr="00FB6627">
        <w:rPr>
          <w:rFonts w:ascii="Times New Roman" w:hAnsi="Times New Roman" w:cs="Times New Roman"/>
          <w:b/>
          <w:bCs/>
          <w:color w:val="000000"/>
          <w:sz w:val="24"/>
          <w:szCs w:val="24"/>
          <w:lang w:eastAsia="bg-BG"/>
        </w:rPr>
        <w:t>:</w:t>
      </w:r>
      <w:r w:rsidRPr="00FB6627">
        <w:rPr>
          <w:rFonts w:ascii="Times New Roman" w:hAnsi="Times New Roman" w:cs="Times New Roman"/>
          <w:color w:val="000000"/>
          <w:sz w:val="24"/>
          <w:szCs w:val="24"/>
          <w:lang w:val="en-US" w:eastAsia="bg-BG"/>
        </w:rPr>
        <w:t xml:space="preserve"> </w:t>
      </w:r>
      <w:proofErr w:type="spellStart"/>
      <w:r w:rsidR="00FB6627" w:rsidRPr="00FB6627">
        <w:rPr>
          <w:rFonts w:ascii="Times New Roman" w:hAnsi="Times New Roman" w:cs="Times New Roman"/>
          <w:color w:val="000000"/>
          <w:sz w:val="24"/>
          <w:szCs w:val="24"/>
          <w:lang w:eastAsia="bg-BG"/>
        </w:rPr>
        <w:t>telemedicine</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digital</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medical</w:t>
      </w:r>
      <w:proofErr w:type="spellEnd"/>
      <w:r w:rsidR="00FB6627"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technologies</w:t>
      </w:r>
      <w:proofErr w:type="spellEnd"/>
      <w:r w:rsidRPr="00FB6627">
        <w:rPr>
          <w:rFonts w:ascii="Times New Roman" w:hAnsi="Times New Roman" w:cs="Times New Roman"/>
          <w:color w:val="000000"/>
          <w:sz w:val="24"/>
          <w:szCs w:val="24"/>
          <w:lang w:eastAsia="bg-BG"/>
        </w:rPr>
        <w:t>.</w:t>
      </w:r>
    </w:p>
    <w:p w14:paraId="6B999016" w14:textId="7D398351" w:rsidR="00F64133" w:rsidRDefault="00F64133" w:rsidP="00CF2CA5">
      <w:pPr>
        <w:shd w:val="clear" w:color="auto" w:fill="FFFFFF"/>
        <w:spacing w:before="300" w:after="300"/>
        <w:jc w:val="both"/>
        <w:rPr>
          <w:rFonts w:ascii="Times New Roman" w:hAnsi="Times New Roman" w:cs="Times New Roman"/>
          <w:color w:val="000000"/>
          <w:sz w:val="24"/>
          <w:szCs w:val="24"/>
          <w:lang w:eastAsia="bg-BG"/>
        </w:rPr>
      </w:pPr>
    </w:p>
    <w:p w14:paraId="226FA6D9" w14:textId="77777777" w:rsidR="00F64133" w:rsidRPr="00FB6627" w:rsidRDefault="00F64133" w:rsidP="00CF2CA5">
      <w:pPr>
        <w:shd w:val="clear" w:color="auto" w:fill="FFFFFF"/>
        <w:spacing w:before="300" w:after="300"/>
        <w:jc w:val="both"/>
        <w:rPr>
          <w:rFonts w:ascii="Times New Roman" w:hAnsi="Times New Roman" w:cs="Times New Roman"/>
          <w:color w:val="000000"/>
          <w:sz w:val="24"/>
          <w:szCs w:val="24"/>
          <w:lang w:eastAsia="bg-BG"/>
        </w:rPr>
      </w:pPr>
    </w:p>
    <w:p w14:paraId="0ACDECE2" w14:textId="500030D8" w:rsidR="00022342" w:rsidRPr="00FC1EC6" w:rsidRDefault="0073513D" w:rsidP="00CF2CA5">
      <w:pPr>
        <w:shd w:val="clear" w:color="auto" w:fill="FFFFFF"/>
        <w:spacing w:before="300" w:after="300"/>
        <w:jc w:val="center"/>
        <w:rPr>
          <w:rFonts w:ascii="Times New Roman" w:hAnsi="Times New Roman" w:cs="Times New Roman"/>
          <w:b/>
          <w:bCs/>
          <w:color w:val="000000"/>
          <w:sz w:val="28"/>
          <w:szCs w:val="28"/>
          <w:lang w:eastAsia="bg-BG"/>
        </w:rPr>
      </w:pPr>
      <w:r w:rsidRPr="00FC1EC6">
        <w:rPr>
          <w:rFonts w:ascii="Times New Roman" w:hAnsi="Times New Roman" w:cs="Times New Roman"/>
          <w:b/>
          <w:bCs/>
          <w:color w:val="000000"/>
          <w:sz w:val="28"/>
          <w:szCs w:val="28"/>
          <w:lang w:eastAsia="bg-BG"/>
        </w:rPr>
        <w:t>ТЕЛЕМЕДИЦИНА: ИЗПОЛЗВАНЕ НА ТЕЛЕКОМУНИКАЦИОННАТА ИНФРАСТРУКТУРА В ОТГОВОР НА НАРАСТВАЩИТЕ ПРЕДИЗВИКАТЕЛСТВА В ЗДРАВНАТА СИСТЕМА</w:t>
      </w:r>
    </w:p>
    <w:p w14:paraId="6BE4D2B2" w14:textId="5C3B6D6E" w:rsidR="00FB6627" w:rsidRPr="00F64133" w:rsidRDefault="00FB6627" w:rsidP="00480A95">
      <w:pPr>
        <w:shd w:val="clear" w:color="auto" w:fill="FFFFFF"/>
        <w:spacing w:before="300"/>
        <w:jc w:val="center"/>
        <w:rPr>
          <w:rFonts w:ascii="Times New Roman" w:hAnsi="Times New Roman" w:cs="Times New Roman"/>
          <w:i/>
          <w:iCs/>
          <w:color w:val="000000"/>
          <w:sz w:val="24"/>
          <w:szCs w:val="24"/>
          <w:lang w:val="ru-RU" w:eastAsia="bg-BG"/>
        </w:rPr>
      </w:pPr>
      <w:r w:rsidRPr="00480A95">
        <w:rPr>
          <w:rFonts w:ascii="Times New Roman" w:hAnsi="Times New Roman" w:cs="Times New Roman"/>
          <w:i/>
          <w:iCs/>
          <w:color w:val="000000"/>
          <w:sz w:val="24"/>
          <w:szCs w:val="24"/>
          <w:lang w:eastAsia="bg-BG"/>
        </w:rPr>
        <w:t>доц. д-р Димитър Минчев</w:t>
      </w:r>
      <w:r w:rsidR="00022342" w:rsidRPr="00480A95">
        <w:rPr>
          <w:rFonts w:ascii="Times New Roman" w:hAnsi="Times New Roman" w:cs="Times New Roman"/>
          <w:i/>
          <w:iCs/>
          <w:color w:val="000000"/>
          <w:sz w:val="24"/>
          <w:szCs w:val="24"/>
          <w:lang w:eastAsia="bg-BG"/>
        </w:rPr>
        <w:t xml:space="preserve">, Бургаски свободен университет, </w:t>
      </w:r>
      <w:hyperlink r:id="rId9" w:history="1">
        <w:r w:rsidRPr="00480A95">
          <w:rPr>
            <w:rStyle w:val="a3"/>
            <w:rFonts w:ascii="Times New Roman" w:hAnsi="Times New Roman" w:cs="Times New Roman"/>
            <w:i/>
            <w:iCs/>
            <w:sz w:val="24"/>
            <w:szCs w:val="24"/>
            <w:lang w:val="en-US" w:eastAsia="bg-BG"/>
          </w:rPr>
          <w:t>mitko</w:t>
        </w:r>
        <w:r w:rsidRPr="00F64133">
          <w:rPr>
            <w:rStyle w:val="a3"/>
            <w:rFonts w:ascii="Times New Roman" w:hAnsi="Times New Roman" w:cs="Times New Roman"/>
            <w:i/>
            <w:iCs/>
            <w:sz w:val="24"/>
            <w:szCs w:val="24"/>
            <w:lang w:val="ru-RU" w:eastAsia="bg-BG"/>
          </w:rPr>
          <w:t>@</w:t>
        </w:r>
        <w:r w:rsidRPr="00480A95">
          <w:rPr>
            <w:rStyle w:val="a3"/>
            <w:rFonts w:ascii="Times New Roman" w:hAnsi="Times New Roman" w:cs="Times New Roman"/>
            <w:i/>
            <w:iCs/>
            <w:sz w:val="24"/>
            <w:szCs w:val="24"/>
            <w:lang w:val="en-US" w:eastAsia="bg-BG"/>
          </w:rPr>
          <w:t>bfu</w:t>
        </w:r>
        <w:r w:rsidRPr="00F64133">
          <w:rPr>
            <w:rStyle w:val="a3"/>
            <w:rFonts w:ascii="Times New Roman" w:hAnsi="Times New Roman" w:cs="Times New Roman"/>
            <w:i/>
            <w:iCs/>
            <w:sz w:val="24"/>
            <w:szCs w:val="24"/>
            <w:lang w:val="ru-RU" w:eastAsia="bg-BG"/>
          </w:rPr>
          <w:t>.</w:t>
        </w:r>
        <w:proofErr w:type="spellStart"/>
        <w:r w:rsidRPr="00480A95">
          <w:rPr>
            <w:rStyle w:val="a3"/>
            <w:rFonts w:ascii="Times New Roman" w:hAnsi="Times New Roman" w:cs="Times New Roman"/>
            <w:i/>
            <w:iCs/>
            <w:sz w:val="24"/>
            <w:szCs w:val="24"/>
            <w:lang w:val="en-US" w:eastAsia="bg-BG"/>
          </w:rPr>
          <w:t>bg</w:t>
        </w:r>
        <w:proofErr w:type="spellEnd"/>
      </w:hyperlink>
    </w:p>
    <w:p w14:paraId="1BF83529" w14:textId="1628C461" w:rsidR="00FB6627" w:rsidRDefault="00FB6627" w:rsidP="00480A95">
      <w:pPr>
        <w:shd w:val="clear" w:color="auto" w:fill="FFFFFF"/>
        <w:spacing w:after="300"/>
        <w:jc w:val="center"/>
        <w:rPr>
          <w:rFonts w:ascii="Times New Roman" w:hAnsi="Times New Roman" w:cs="Times New Roman"/>
          <w:i/>
          <w:iCs/>
          <w:color w:val="000000"/>
          <w:sz w:val="24"/>
          <w:szCs w:val="24"/>
          <w:lang w:eastAsia="bg-BG"/>
        </w:rPr>
      </w:pPr>
      <w:r w:rsidRPr="00480A95">
        <w:rPr>
          <w:rFonts w:ascii="Times New Roman" w:hAnsi="Times New Roman" w:cs="Times New Roman"/>
          <w:i/>
          <w:iCs/>
          <w:color w:val="000000"/>
          <w:sz w:val="24"/>
          <w:szCs w:val="24"/>
          <w:lang w:eastAsia="bg-BG"/>
        </w:rPr>
        <w:t xml:space="preserve">Петър </w:t>
      </w:r>
      <w:proofErr w:type="spellStart"/>
      <w:r w:rsidRPr="00480A95">
        <w:rPr>
          <w:rFonts w:ascii="Times New Roman" w:hAnsi="Times New Roman" w:cs="Times New Roman"/>
          <w:i/>
          <w:iCs/>
          <w:color w:val="000000"/>
          <w:sz w:val="24"/>
          <w:szCs w:val="24"/>
          <w:lang w:eastAsia="bg-BG"/>
        </w:rPr>
        <w:t>Трашлиев</w:t>
      </w:r>
      <w:proofErr w:type="spellEnd"/>
      <w:r w:rsidRPr="00480A95">
        <w:rPr>
          <w:rFonts w:ascii="Times New Roman" w:hAnsi="Times New Roman" w:cs="Times New Roman"/>
          <w:i/>
          <w:iCs/>
          <w:color w:val="000000"/>
          <w:sz w:val="24"/>
          <w:szCs w:val="24"/>
          <w:lang w:eastAsia="bg-BG"/>
        </w:rPr>
        <w:t xml:space="preserve">, дипломант, </w:t>
      </w:r>
      <w:hyperlink r:id="rId10" w:history="1">
        <w:r w:rsidR="00480A95" w:rsidRPr="00480A95">
          <w:rPr>
            <w:rStyle w:val="a3"/>
            <w:rFonts w:ascii="Times New Roman" w:hAnsi="Times New Roman" w:cs="Times New Roman"/>
            <w:i/>
            <w:iCs/>
            <w:sz w:val="24"/>
            <w:szCs w:val="24"/>
            <w:lang w:eastAsia="bg-BG"/>
          </w:rPr>
          <w:t>18311028@students.bfu.bg</w:t>
        </w:r>
      </w:hyperlink>
    </w:p>
    <w:p w14:paraId="176420FC" w14:textId="127EA992" w:rsidR="00022342" w:rsidRPr="00FB6627" w:rsidRDefault="00022342" w:rsidP="00FB6627">
      <w:pPr>
        <w:shd w:val="clear" w:color="auto" w:fill="FFFFFF"/>
        <w:spacing w:before="300" w:after="300"/>
        <w:jc w:val="both"/>
        <w:rPr>
          <w:rFonts w:ascii="Times New Roman" w:hAnsi="Times New Roman" w:cs="Times New Roman"/>
          <w:color w:val="000000"/>
          <w:sz w:val="24"/>
          <w:szCs w:val="24"/>
          <w:lang w:eastAsia="bg-BG"/>
        </w:rPr>
      </w:pPr>
      <w:r w:rsidRPr="00FB6627">
        <w:rPr>
          <w:rFonts w:ascii="Times New Roman" w:hAnsi="Times New Roman" w:cs="Times New Roman"/>
          <w:b/>
          <w:bCs/>
          <w:color w:val="000000"/>
          <w:sz w:val="24"/>
          <w:szCs w:val="24"/>
          <w:lang w:eastAsia="bg-BG"/>
        </w:rPr>
        <w:t>Абстракт</w:t>
      </w:r>
      <w:r w:rsidRPr="00FB6627">
        <w:rPr>
          <w:rFonts w:ascii="Times New Roman" w:hAnsi="Times New Roman" w:cs="Times New Roman"/>
          <w:color w:val="000000"/>
          <w:sz w:val="24"/>
          <w:szCs w:val="24"/>
          <w:lang w:eastAsia="bg-BG"/>
        </w:rPr>
        <w:t xml:space="preserve">: </w:t>
      </w:r>
      <w:r w:rsidR="00FB6627" w:rsidRPr="00FB6627">
        <w:rPr>
          <w:rFonts w:ascii="Times New Roman" w:hAnsi="Times New Roman" w:cs="Times New Roman"/>
          <w:color w:val="000000"/>
          <w:sz w:val="24"/>
          <w:szCs w:val="24"/>
          <w:lang w:eastAsia="bg-BG"/>
        </w:rPr>
        <w:t xml:space="preserve">Настоящата публикация има за цел да изясни какво е телемедицина и мястото ѝ в здравната система, нейното организиране, осъществяване и приложение. В тези цели се включва още и илюстриране, чрез оценка и анализ на международния опит по внедряване на </w:t>
      </w:r>
      <w:proofErr w:type="spellStart"/>
      <w:r w:rsidR="00FB6627" w:rsidRPr="00FB6627">
        <w:rPr>
          <w:rFonts w:ascii="Times New Roman" w:hAnsi="Times New Roman" w:cs="Times New Roman"/>
          <w:color w:val="000000"/>
          <w:sz w:val="24"/>
          <w:szCs w:val="24"/>
          <w:lang w:eastAsia="bg-BG"/>
        </w:rPr>
        <w:t>темедицината</w:t>
      </w:r>
      <w:proofErr w:type="spellEnd"/>
      <w:r w:rsidR="00FB6627" w:rsidRPr="00FB6627">
        <w:rPr>
          <w:rFonts w:ascii="Times New Roman" w:hAnsi="Times New Roman" w:cs="Times New Roman"/>
          <w:color w:val="000000"/>
          <w:sz w:val="24"/>
          <w:szCs w:val="24"/>
          <w:lang w:eastAsia="bg-BG"/>
        </w:rPr>
        <w:t xml:space="preserve"> (цифрови медицински технологии) в световното здравеопазването с особен акцент в условията на пандемия  (COVID-19), да се покаже, че телемедицината е един от инструментите за разрешаване на проблемите в здравната система и по-конкретно в  подобряване и разширяване на ефективността в писмената комуникация и обменът на първични данни между лекар и пациент в нереално време</w:t>
      </w:r>
      <w:r w:rsidRPr="00FB6627">
        <w:rPr>
          <w:rFonts w:ascii="Times New Roman" w:hAnsi="Times New Roman" w:cs="Times New Roman"/>
          <w:color w:val="000000"/>
          <w:sz w:val="24"/>
          <w:szCs w:val="24"/>
          <w:lang w:eastAsia="bg-BG"/>
        </w:rPr>
        <w:t>.</w:t>
      </w:r>
    </w:p>
    <w:p w14:paraId="048C10A8" w14:textId="633E78EE" w:rsidR="00022342" w:rsidRPr="00FB6627" w:rsidRDefault="00022342" w:rsidP="00CF2CA5">
      <w:pPr>
        <w:shd w:val="clear" w:color="auto" w:fill="FFFFFF"/>
        <w:spacing w:before="300" w:after="300"/>
        <w:jc w:val="both"/>
        <w:rPr>
          <w:rFonts w:ascii="Times New Roman" w:hAnsi="Times New Roman" w:cs="Times New Roman"/>
          <w:sz w:val="24"/>
          <w:szCs w:val="24"/>
          <w:lang w:eastAsia="bg-BG"/>
        </w:rPr>
      </w:pPr>
      <w:r w:rsidRPr="00FB6627">
        <w:rPr>
          <w:rFonts w:ascii="Times New Roman" w:hAnsi="Times New Roman" w:cs="Times New Roman"/>
          <w:b/>
          <w:bCs/>
          <w:color w:val="000000"/>
          <w:sz w:val="24"/>
          <w:szCs w:val="24"/>
          <w:lang w:eastAsia="bg-BG"/>
        </w:rPr>
        <w:t>Ключови думи</w:t>
      </w:r>
      <w:r w:rsidRPr="00FB6627">
        <w:rPr>
          <w:rFonts w:ascii="Times New Roman" w:hAnsi="Times New Roman" w:cs="Times New Roman"/>
          <w:color w:val="000000"/>
          <w:sz w:val="24"/>
          <w:szCs w:val="24"/>
          <w:lang w:eastAsia="bg-BG"/>
        </w:rPr>
        <w:t xml:space="preserve">: </w:t>
      </w:r>
      <w:proofErr w:type="spellStart"/>
      <w:r w:rsidR="00FB6627" w:rsidRPr="00FB6627">
        <w:rPr>
          <w:rFonts w:ascii="Times New Roman" w:hAnsi="Times New Roman" w:cs="Times New Roman"/>
          <w:color w:val="000000"/>
          <w:sz w:val="24"/>
          <w:szCs w:val="24"/>
          <w:lang w:eastAsia="bg-BG"/>
        </w:rPr>
        <w:t>темедицина</w:t>
      </w:r>
      <w:proofErr w:type="spellEnd"/>
      <w:r w:rsidR="00FB6627" w:rsidRPr="00FB6627">
        <w:rPr>
          <w:rFonts w:ascii="Times New Roman" w:hAnsi="Times New Roman" w:cs="Times New Roman"/>
          <w:color w:val="000000"/>
          <w:sz w:val="24"/>
          <w:szCs w:val="24"/>
          <w:lang w:eastAsia="bg-BG"/>
        </w:rPr>
        <w:t>, цифрови медицински технологии</w:t>
      </w:r>
      <w:r w:rsidRPr="00FB6627">
        <w:rPr>
          <w:rFonts w:ascii="Times New Roman" w:hAnsi="Times New Roman" w:cs="Times New Roman"/>
          <w:color w:val="000000"/>
          <w:sz w:val="24"/>
          <w:szCs w:val="24"/>
          <w:lang w:eastAsia="bg-BG"/>
        </w:rPr>
        <w:t>.</w:t>
      </w:r>
    </w:p>
    <w:p w14:paraId="65C62764" w14:textId="3A72F566" w:rsidR="00D17C96" w:rsidRPr="00D17C96" w:rsidRDefault="00D17C96" w:rsidP="00D17C96">
      <w:pPr>
        <w:shd w:val="clear" w:color="auto" w:fill="FFFFFF"/>
        <w:spacing w:before="300"/>
        <w:rPr>
          <w:rFonts w:ascii="Times New Roman" w:hAnsi="Times New Roman" w:cs="Times New Roman"/>
          <w:b/>
          <w:bCs/>
          <w:color w:val="000000"/>
          <w:sz w:val="24"/>
          <w:szCs w:val="24"/>
          <w:lang w:eastAsia="bg-BG"/>
        </w:rPr>
      </w:pPr>
      <w:r w:rsidRPr="00D17C96">
        <w:rPr>
          <w:rFonts w:ascii="Times New Roman" w:hAnsi="Times New Roman" w:cs="Times New Roman"/>
          <w:b/>
          <w:bCs/>
          <w:color w:val="000000"/>
          <w:sz w:val="24"/>
          <w:szCs w:val="24"/>
          <w:lang w:eastAsia="bg-BG"/>
        </w:rPr>
        <w:lastRenderedPageBreak/>
        <w:t>Какво представлява телемедицината</w:t>
      </w:r>
      <w:r>
        <w:rPr>
          <w:rFonts w:ascii="Times New Roman" w:hAnsi="Times New Roman" w:cs="Times New Roman"/>
          <w:b/>
          <w:bCs/>
          <w:color w:val="000000"/>
          <w:sz w:val="24"/>
          <w:szCs w:val="24"/>
          <w:lang w:eastAsia="bg-BG"/>
        </w:rPr>
        <w:t>?</w:t>
      </w:r>
    </w:p>
    <w:p w14:paraId="7DE2055C" w14:textId="77777777" w:rsidR="00D17C96" w:rsidRPr="00D17C96" w:rsidRDefault="00D17C96" w:rsidP="00D17C96">
      <w:pPr>
        <w:shd w:val="clear" w:color="auto" w:fill="FFFFFF"/>
        <w:spacing w:after="240"/>
        <w:jc w:val="both"/>
        <w:rPr>
          <w:rFonts w:ascii="Times New Roman" w:hAnsi="Times New Roman" w:cs="Times New Roman"/>
          <w:color w:val="000000"/>
          <w:sz w:val="24"/>
          <w:szCs w:val="24"/>
          <w:lang w:eastAsia="bg-BG"/>
        </w:rPr>
      </w:pPr>
      <w:r w:rsidRPr="00D17C96">
        <w:rPr>
          <w:rFonts w:ascii="Times New Roman" w:hAnsi="Times New Roman" w:cs="Times New Roman"/>
          <w:color w:val="000000"/>
          <w:sz w:val="24"/>
          <w:szCs w:val="24"/>
          <w:lang w:eastAsia="bg-BG"/>
        </w:rPr>
        <w:t>Телемедицината е предоставянето на здравни грижи и обмен на здравна информация от разстояние. Префиксът "теле" произлиза от гръцки и означава "на разстояние"; следователно, по-просто казано, телемедицината е медицина от разстояние. В този смисъл, чрез използването на телекомуникационна инфраструктура, телекомуникационни и информационни технологии, и в пълна съвместимост (при използването на инструменти за видеоконферентна връзка) със Закон за преносимост и отчетност на здравното осигуряване (</w:t>
      </w:r>
      <w:r w:rsidRPr="00D17C96">
        <w:rPr>
          <w:rFonts w:ascii="Times New Roman" w:hAnsi="Times New Roman" w:cs="Times New Roman"/>
          <w:i/>
          <w:iCs/>
          <w:color w:val="000000"/>
          <w:sz w:val="24"/>
          <w:szCs w:val="24"/>
          <w:lang w:val="en-US" w:eastAsia="bg-BG"/>
        </w:rPr>
        <w:t>Health</w:t>
      </w:r>
      <w:r w:rsidRPr="00F64133">
        <w:rPr>
          <w:rFonts w:ascii="Times New Roman" w:hAnsi="Times New Roman" w:cs="Times New Roman"/>
          <w:i/>
          <w:iCs/>
          <w:color w:val="000000"/>
          <w:sz w:val="24"/>
          <w:szCs w:val="24"/>
          <w:lang w:val="ru-RU" w:eastAsia="bg-BG"/>
        </w:rPr>
        <w:t xml:space="preserve"> </w:t>
      </w:r>
      <w:r w:rsidRPr="00D17C96">
        <w:rPr>
          <w:rFonts w:ascii="Times New Roman" w:hAnsi="Times New Roman" w:cs="Times New Roman"/>
          <w:i/>
          <w:iCs/>
          <w:color w:val="000000"/>
          <w:sz w:val="24"/>
          <w:szCs w:val="24"/>
          <w:lang w:val="en-US" w:eastAsia="bg-BG"/>
        </w:rPr>
        <w:t>Insurance</w:t>
      </w:r>
      <w:r w:rsidRPr="00F64133">
        <w:rPr>
          <w:rFonts w:ascii="Times New Roman" w:hAnsi="Times New Roman" w:cs="Times New Roman"/>
          <w:i/>
          <w:iCs/>
          <w:color w:val="000000"/>
          <w:sz w:val="24"/>
          <w:szCs w:val="24"/>
          <w:lang w:val="ru-RU" w:eastAsia="bg-BG"/>
        </w:rPr>
        <w:t xml:space="preserve"> </w:t>
      </w:r>
      <w:r w:rsidRPr="00D17C96">
        <w:rPr>
          <w:rFonts w:ascii="Times New Roman" w:hAnsi="Times New Roman" w:cs="Times New Roman"/>
          <w:i/>
          <w:iCs/>
          <w:color w:val="000000"/>
          <w:sz w:val="24"/>
          <w:szCs w:val="24"/>
          <w:lang w:val="en-US" w:eastAsia="bg-BG"/>
        </w:rPr>
        <w:t>Portability</w:t>
      </w:r>
      <w:r w:rsidRPr="00F64133">
        <w:rPr>
          <w:rFonts w:ascii="Times New Roman" w:hAnsi="Times New Roman" w:cs="Times New Roman"/>
          <w:i/>
          <w:iCs/>
          <w:color w:val="000000"/>
          <w:sz w:val="24"/>
          <w:szCs w:val="24"/>
          <w:lang w:val="ru-RU" w:eastAsia="bg-BG"/>
        </w:rPr>
        <w:t xml:space="preserve"> </w:t>
      </w:r>
      <w:r w:rsidRPr="00D17C96">
        <w:rPr>
          <w:rFonts w:ascii="Times New Roman" w:hAnsi="Times New Roman" w:cs="Times New Roman"/>
          <w:i/>
          <w:iCs/>
          <w:color w:val="000000"/>
          <w:sz w:val="24"/>
          <w:szCs w:val="24"/>
          <w:lang w:val="en-US" w:eastAsia="bg-BG"/>
        </w:rPr>
        <w:t>and</w:t>
      </w:r>
      <w:r w:rsidRPr="00F64133">
        <w:rPr>
          <w:rFonts w:ascii="Times New Roman" w:hAnsi="Times New Roman" w:cs="Times New Roman"/>
          <w:i/>
          <w:iCs/>
          <w:color w:val="000000"/>
          <w:sz w:val="24"/>
          <w:szCs w:val="24"/>
          <w:lang w:val="ru-RU" w:eastAsia="bg-BG"/>
        </w:rPr>
        <w:t xml:space="preserve"> </w:t>
      </w:r>
      <w:r w:rsidRPr="00D17C96">
        <w:rPr>
          <w:rFonts w:ascii="Times New Roman" w:hAnsi="Times New Roman" w:cs="Times New Roman"/>
          <w:i/>
          <w:iCs/>
          <w:color w:val="000000"/>
          <w:sz w:val="24"/>
          <w:szCs w:val="24"/>
          <w:lang w:val="en-US" w:eastAsia="bg-BG"/>
        </w:rPr>
        <w:t>Accountability</w:t>
      </w:r>
      <w:r w:rsidRPr="00F64133">
        <w:rPr>
          <w:rFonts w:ascii="Times New Roman" w:hAnsi="Times New Roman" w:cs="Times New Roman"/>
          <w:i/>
          <w:iCs/>
          <w:color w:val="000000"/>
          <w:sz w:val="24"/>
          <w:szCs w:val="24"/>
          <w:lang w:val="ru-RU" w:eastAsia="bg-BG"/>
        </w:rPr>
        <w:t xml:space="preserve"> </w:t>
      </w:r>
      <w:r w:rsidRPr="00D17C96">
        <w:rPr>
          <w:rFonts w:ascii="Times New Roman" w:hAnsi="Times New Roman" w:cs="Times New Roman"/>
          <w:i/>
          <w:iCs/>
          <w:color w:val="000000"/>
          <w:sz w:val="24"/>
          <w:szCs w:val="24"/>
          <w:lang w:val="en-US" w:eastAsia="bg-BG"/>
        </w:rPr>
        <w:t>Act</w:t>
      </w:r>
      <w:r w:rsidRPr="00F64133">
        <w:rPr>
          <w:rFonts w:ascii="Times New Roman" w:hAnsi="Times New Roman" w:cs="Times New Roman"/>
          <w:i/>
          <w:iCs/>
          <w:color w:val="000000"/>
          <w:sz w:val="24"/>
          <w:szCs w:val="24"/>
          <w:lang w:val="ru-RU" w:eastAsia="bg-BG"/>
        </w:rPr>
        <w:t xml:space="preserve"> – </w:t>
      </w:r>
      <w:r w:rsidRPr="00D17C96">
        <w:rPr>
          <w:rFonts w:ascii="Times New Roman" w:hAnsi="Times New Roman" w:cs="Times New Roman"/>
          <w:i/>
          <w:iCs/>
          <w:color w:val="000000"/>
          <w:sz w:val="24"/>
          <w:szCs w:val="24"/>
          <w:lang w:val="en-US" w:eastAsia="bg-BG"/>
        </w:rPr>
        <w:t>HIPAA</w:t>
      </w:r>
      <w:r w:rsidRPr="00D17C96">
        <w:rPr>
          <w:rFonts w:ascii="Times New Roman" w:hAnsi="Times New Roman" w:cs="Times New Roman"/>
          <w:color w:val="000000"/>
          <w:sz w:val="24"/>
          <w:szCs w:val="24"/>
          <w:lang w:eastAsia="bg-BG"/>
        </w:rPr>
        <w:t xml:space="preserve">) тя обхваща целия спектър от медицински дейности, включително диагностика, лечение и превенция на заболяванията, продължаване на обучение на доставчиците на здравни услуги и потребителите, както и изследвания и оценка. </w:t>
      </w:r>
    </w:p>
    <w:p w14:paraId="62F4990D" w14:textId="77777777" w:rsidR="00D17C96" w:rsidRPr="00D17C96" w:rsidRDefault="00D17C96" w:rsidP="00D17C96">
      <w:pPr>
        <w:shd w:val="clear" w:color="auto" w:fill="FFFFFF"/>
        <w:spacing w:after="240"/>
        <w:jc w:val="both"/>
        <w:rPr>
          <w:rFonts w:ascii="Times New Roman" w:hAnsi="Times New Roman" w:cs="Times New Roman"/>
          <w:color w:val="000000"/>
          <w:sz w:val="24"/>
          <w:szCs w:val="24"/>
          <w:lang w:eastAsia="bg-BG"/>
        </w:rPr>
      </w:pPr>
      <w:r w:rsidRPr="00D17C96">
        <w:rPr>
          <w:rFonts w:ascii="Times New Roman" w:hAnsi="Times New Roman" w:cs="Times New Roman"/>
          <w:color w:val="000000"/>
          <w:sz w:val="24"/>
          <w:szCs w:val="24"/>
          <w:lang w:eastAsia="bg-BG"/>
        </w:rPr>
        <w:t xml:space="preserve">Посредством телемедицина не е необходимо хората да насрочват лично посещение при лекар за да получат лечение. Използването на сигурни видео- и </w:t>
      </w:r>
      <w:proofErr w:type="spellStart"/>
      <w:r w:rsidRPr="00D17C96">
        <w:rPr>
          <w:rFonts w:ascii="Times New Roman" w:hAnsi="Times New Roman" w:cs="Times New Roman"/>
          <w:color w:val="000000"/>
          <w:sz w:val="24"/>
          <w:szCs w:val="24"/>
          <w:lang w:eastAsia="bg-BG"/>
        </w:rPr>
        <w:t>аудиовръзки</w:t>
      </w:r>
      <w:proofErr w:type="spellEnd"/>
      <w:r w:rsidRPr="00D17C96">
        <w:rPr>
          <w:rFonts w:ascii="Times New Roman" w:hAnsi="Times New Roman" w:cs="Times New Roman"/>
          <w:color w:val="000000"/>
          <w:sz w:val="24"/>
          <w:szCs w:val="24"/>
          <w:lang w:eastAsia="bg-BG"/>
        </w:rPr>
        <w:t xml:space="preserve"> за разговор (през лаптоп или смартфон) дава възможност на специалистите да лекуват пациенти, които живеят на места с ограничен достъп до медицински грижи. </w:t>
      </w:r>
    </w:p>
    <w:p w14:paraId="0EBB6E6C" w14:textId="77777777" w:rsidR="00F7289D" w:rsidRDefault="00D17C96" w:rsidP="00F7289D">
      <w:pPr>
        <w:shd w:val="clear" w:color="auto" w:fill="FFFFFF"/>
        <w:spacing w:after="240"/>
        <w:jc w:val="both"/>
        <w:rPr>
          <w:rFonts w:ascii="Times New Roman" w:hAnsi="Times New Roman" w:cs="Times New Roman"/>
          <w:color w:val="000000"/>
          <w:sz w:val="24"/>
          <w:szCs w:val="24"/>
          <w:lang w:eastAsia="bg-BG"/>
        </w:rPr>
      </w:pPr>
      <w:r w:rsidRPr="00D17C96">
        <w:rPr>
          <w:rFonts w:ascii="Times New Roman" w:hAnsi="Times New Roman" w:cs="Times New Roman"/>
          <w:color w:val="000000"/>
          <w:sz w:val="24"/>
          <w:szCs w:val="24"/>
          <w:lang w:eastAsia="bg-BG"/>
        </w:rPr>
        <w:t>Телемедицината прави здравеопазването по-достъпно, по-рентабилно и увеличава ангажираността на пациентите. Тя става все по-важна част от лекарската практика предвид стремежа да се намали цената на медицинската помощ. Чрез нейното приложение се пести време на пациента, който има възможност да обсъди здравето си, когато се касае за по-леки и не-спешни състояния, вместо да посещава специалист от първичната помощ или звено за неотложна помощ.</w:t>
      </w:r>
      <w:bookmarkStart w:id="0" w:name="_Hlk107235924"/>
    </w:p>
    <w:p w14:paraId="2E428230" w14:textId="4787DCFB" w:rsidR="00F7289D" w:rsidRDefault="00F7289D" w:rsidP="00F7289D">
      <w:pPr>
        <w:shd w:val="clear" w:color="auto" w:fill="FFFFFF"/>
        <w:spacing w:after="240"/>
        <w:jc w:val="both"/>
        <w:rPr>
          <w:rFonts w:ascii="Times New Roman" w:hAnsi="Times New Roman" w:cs="Times New Roman"/>
          <w:sz w:val="24"/>
          <w:szCs w:val="24"/>
        </w:rPr>
      </w:pPr>
      <w:r>
        <w:rPr>
          <w:rFonts w:ascii="Times New Roman" w:hAnsi="Times New Roman" w:cs="Times New Roman"/>
          <w:color w:val="000000"/>
          <w:sz w:val="24"/>
          <w:szCs w:val="24"/>
          <w:lang w:eastAsia="bg-BG"/>
        </w:rPr>
        <w:t>Следва а</w:t>
      </w:r>
      <w:r w:rsidRPr="00F7289D">
        <w:rPr>
          <w:rFonts w:ascii="Times New Roman" w:hAnsi="Times New Roman" w:cs="Times New Roman"/>
          <w:color w:val="000000"/>
          <w:sz w:val="24"/>
          <w:szCs w:val="24"/>
          <w:lang w:eastAsia="bg-BG"/>
        </w:rPr>
        <w:t>нализ</w:t>
      </w:r>
      <w:r>
        <w:rPr>
          <w:rFonts w:ascii="Times New Roman" w:hAnsi="Times New Roman" w:cs="Times New Roman"/>
          <w:sz w:val="24"/>
          <w:szCs w:val="24"/>
        </w:rPr>
        <w:t xml:space="preserve"> и развитие по време на </w:t>
      </w:r>
      <w:r>
        <w:rPr>
          <w:rFonts w:ascii="Times New Roman" w:hAnsi="Times New Roman" w:cs="Times New Roman"/>
          <w:sz w:val="24"/>
          <w:szCs w:val="24"/>
          <w:lang w:val="en-US"/>
        </w:rPr>
        <w:t>COVID</w:t>
      </w:r>
      <w:r w:rsidRPr="00F64133">
        <w:rPr>
          <w:rFonts w:ascii="Times New Roman" w:hAnsi="Times New Roman" w:cs="Times New Roman"/>
          <w:sz w:val="24"/>
          <w:szCs w:val="24"/>
          <w:lang w:val="ru-RU"/>
        </w:rPr>
        <w:t>-19</w:t>
      </w:r>
      <w:r>
        <w:rPr>
          <w:rFonts w:ascii="Times New Roman" w:hAnsi="Times New Roman" w:cs="Times New Roman"/>
          <w:sz w:val="24"/>
          <w:szCs w:val="24"/>
        </w:rPr>
        <w:t xml:space="preserve"> </w:t>
      </w:r>
      <w:bookmarkEnd w:id="0"/>
      <w:r>
        <w:rPr>
          <w:rFonts w:ascii="Times New Roman" w:hAnsi="Times New Roman" w:cs="Times New Roman"/>
          <w:sz w:val="24"/>
          <w:szCs w:val="24"/>
        </w:rPr>
        <w:t>на страните от Европейския съюз, Съединените американски щати, Русия и Азия.</w:t>
      </w:r>
    </w:p>
    <w:p w14:paraId="48893F6F" w14:textId="5A4A8275" w:rsidR="00F7289D" w:rsidRPr="00F64133" w:rsidRDefault="00F7289D" w:rsidP="00F7289D">
      <w:pPr>
        <w:spacing w:line="360" w:lineRule="auto"/>
        <w:jc w:val="both"/>
        <w:rPr>
          <w:rFonts w:ascii="Times New Roman" w:hAnsi="Times New Roman" w:cs="Times New Roman"/>
          <w:b/>
          <w:bCs/>
          <w:sz w:val="24"/>
          <w:szCs w:val="24"/>
          <w:lang w:val="ru-RU"/>
        </w:rPr>
      </w:pPr>
      <w:r>
        <w:rPr>
          <w:rFonts w:ascii="Times New Roman" w:hAnsi="Times New Roman" w:cs="Times New Roman"/>
          <w:b/>
          <w:bCs/>
          <w:sz w:val="24"/>
          <w:szCs w:val="24"/>
        </w:rPr>
        <w:t xml:space="preserve">Европейски съюз </w:t>
      </w:r>
      <w:r w:rsidRPr="00F64133">
        <w:rPr>
          <w:rFonts w:ascii="Times New Roman" w:hAnsi="Times New Roman" w:cs="Times New Roman"/>
          <w:b/>
          <w:bCs/>
          <w:sz w:val="24"/>
          <w:szCs w:val="24"/>
          <w:lang w:val="ru-RU"/>
        </w:rPr>
        <w:t>(</w:t>
      </w:r>
      <w:r>
        <w:rPr>
          <w:rFonts w:ascii="Times New Roman" w:hAnsi="Times New Roman" w:cs="Times New Roman"/>
          <w:b/>
          <w:bCs/>
          <w:sz w:val="24"/>
          <w:szCs w:val="24"/>
        </w:rPr>
        <w:t>ЕС</w:t>
      </w:r>
      <w:r w:rsidRPr="00F64133">
        <w:rPr>
          <w:rFonts w:ascii="Times New Roman" w:hAnsi="Times New Roman" w:cs="Times New Roman"/>
          <w:b/>
          <w:bCs/>
          <w:sz w:val="24"/>
          <w:szCs w:val="24"/>
          <w:lang w:val="ru-RU"/>
        </w:rPr>
        <w:t>)</w:t>
      </w:r>
    </w:p>
    <w:p w14:paraId="5ACA517A" w14:textId="08D5E3B2" w:rsidR="00F7289D" w:rsidRDefault="00F7289D" w:rsidP="00F7289D">
      <w:pPr>
        <w:jc w:val="both"/>
        <w:rPr>
          <w:rFonts w:ascii="Times New Roman" w:hAnsi="Times New Roman" w:cs="Times New Roman"/>
          <w:sz w:val="24"/>
          <w:szCs w:val="24"/>
        </w:rPr>
      </w:pPr>
      <w:r>
        <w:rPr>
          <w:rFonts w:ascii="Times New Roman" w:hAnsi="Times New Roman" w:cs="Times New Roman"/>
          <w:sz w:val="24"/>
          <w:szCs w:val="24"/>
        </w:rPr>
        <w:t xml:space="preserve">Употребата на интернет сред европейското население непрекъснато се увеличава,  над 85% от домакинствата в ЕС имат достъп до интернет през 2016 г., а все повече граждани влизат в интернет за да получат здравна информация, медицински услуги или да си записват срещи. Повече от половината от европейските граждани са търсили здравна информация онлайн през 2017 г, което е два пъти повече в сравнение с 2008 година </w:t>
      </w:r>
      <w:r w:rsidRPr="00F64133">
        <w:rPr>
          <w:rFonts w:ascii="Times New Roman" w:hAnsi="Times New Roman" w:cs="Times New Roman"/>
          <w:sz w:val="24"/>
          <w:szCs w:val="24"/>
          <w:lang w:val="ru-RU"/>
        </w:rPr>
        <w:t>[1</w:t>
      </w:r>
      <w:r w:rsidR="005B166B" w:rsidRPr="00F64133">
        <w:rPr>
          <w:rFonts w:ascii="Times New Roman" w:hAnsi="Times New Roman" w:cs="Times New Roman"/>
          <w:sz w:val="24"/>
          <w:szCs w:val="24"/>
          <w:lang w:val="ru-RU"/>
        </w:rPr>
        <w:t>1], [9</w:t>
      </w:r>
      <w:r w:rsidRPr="00F64133">
        <w:rPr>
          <w:rFonts w:ascii="Times New Roman" w:hAnsi="Times New Roman" w:cs="Times New Roman"/>
          <w:sz w:val="24"/>
          <w:szCs w:val="24"/>
          <w:lang w:val="ru-RU"/>
        </w:rPr>
        <w:t>]</w:t>
      </w:r>
      <w:r>
        <w:rPr>
          <w:rFonts w:ascii="Times New Roman" w:hAnsi="Times New Roman" w:cs="Times New Roman"/>
          <w:sz w:val="24"/>
          <w:szCs w:val="24"/>
        </w:rPr>
        <w:t>. Електронно медицинско досие, което съдържа подробна история на пациента и до което може да се получи достъп от специалисти в областта на медицината в болници или медицински служби, е използвано през 2016 г. в над 15 държави членки на ЕС. В повечето от тези държави пациентите имат достъп до данни от личните си медицински досиета, и в държави като Дания, Естония, Франция, Гърция, Латвия, Люксембург, Испания и Швеция, пациентите могат да добавят или променят определена информация</w:t>
      </w:r>
      <w:r w:rsidRPr="00F64133">
        <w:rPr>
          <w:rFonts w:ascii="Times New Roman" w:hAnsi="Times New Roman" w:cs="Times New Roman"/>
          <w:sz w:val="24"/>
          <w:szCs w:val="24"/>
          <w:lang w:val="ru-RU"/>
        </w:rPr>
        <w:t xml:space="preserve"> [</w:t>
      </w:r>
      <w:r w:rsidR="005B166B" w:rsidRPr="00F64133">
        <w:rPr>
          <w:rFonts w:ascii="Times New Roman" w:hAnsi="Times New Roman" w:cs="Times New Roman"/>
          <w:sz w:val="24"/>
          <w:szCs w:val="24"/>
          <w:lang w:val="ru-RU"/>
        </w:rPr>
        <w:t>7</w:t>
      </w:r>
      <w:r w:rsidRPr="00F64133">
        <w:rPr>
          <w:rFonts w:ascii="Times New Roman" w:hAnsi="Times New Roman" w:cs="Times New Roman"/>
          <w:sz w:val="24"/>
          <w:szCs w:val="24"/>
          <w:lang w:val="ru-RU"/>
        </w:rPr>
        <w:t>]</w:t>
      </w:r>
      <w:r>
        <w:rPr>
          <w:rFonts w:ascii="Times New Roman" w:hAnsi="Times New Roman" w:cs="Times New Roman"/>
          <w:sz w:val="24"/>
          <w:szCs w:val="24"/>
        </w:rPr>
        <w:t>. Европейската комисия приема препоръка относно формата за обмен на електронни медицински досиета между държавите членки на Европейския съюз, което ще позволи достъп до данните на пациентите извън границите на страната. Първият такъв обмен се състоя между Естония и Финландия през януари 2019 г. До 2021 г. още 22 държави членки обменят такъв тип електронни медицински досиета</w:t>
      </w:r>
      <w:r w:rsidRPr="00F64133">
        <w:rPr>
          <w:rFonts w:ascii="Times New Roman" w:hAnsi="Times New Roman" w:cs="Times New Roman"/>
          <w:sz w:val="24"/>
          <w:szCs w:val="24"/>
          <w:lang w:val="ru-RU"/>
        </w:rPr>
        <w:t xml:space="preserve"> [</w:t>
      </w:r>
      <w:r w:rsidR="005B166B" w:rsidRPr="00F64133">
        <w:rPr>
          <w:rFonts w:ascii="Times New Roman" w:hAnsi="Times New Roman" w:cs="Times New Roman"/>
          <w:sz w:val="24"/>
          <w:szCs w:val="24"/>
          <w:lang w:val="ru-RU"/>
        </w:rPr>
        <w:t>8</w:t>
      </w:r>
      <w:r w:rsidRPr="00F64133">
        <w:rPr>
          <w:rFonts w:ascii="Times New Roman" w:hAnsi="Times New Roman" w:cs="Times New Roman"/>
          <w:sz w:val="24"/>
          <w:szCs w:val="24"/>
          <w:lang w:val="ru-RU"/>
        </w:rPr>
        <w:t>]</w:t>
      </w:r>
      <w:r>
        <w:rPr>
          <w:rFonts w:ascii="Times New Roman" w:hAnsi="Times New Roman" w:cs="Times New Roman"/>
          <w:sz w:val="24"/>
          <w:szCs w:val="24"/>
        </w:rPr>
        <w:t>.</w:t>
      </w:r>
    </w:p>
    <w:p w14:paraId="1B461927" w14:textId="2D27613E" w:rsidR="00F7289D" w:rsidRDefault="00F7289D" w:rsidP="00F7289D">
      <w:pPr>
        <w:spacing w:before="240"/>
        <w:jc w:val="both"/>
        <w:rPr>
          <w:rFonts w:ascii="Times New Roman" w:hAnsi="Times New Roman" w:cs="Times New Roman"/>
          <w:sz w:val="24"/>
          <w:szCs w:val="24"/>
        </w:rPr>
      </w:pPr>
      <w:r>
        <w:rPr>
          <w:rFonts w:ascii="Times New Roman" w:hAnsi="Times New Roman" w:cs="Times New Roman"/>
          <w:sz w:val="24"/>
          <w:szCs w:val="24"/>
        </w:rPr>
        <w:t xml:space="preserve">Последните години разпространението на иновативни решения за </w:t>
      </w:r>
      <w:proofErr w:type="spellStart"/>
      <w:r>
        <w:rPr>
          <w:rFonts w:ascii="Times New Roman" w:hAnsi="Times New Roman" w:cs="Times New Roman"/>
          <w:sz w:val="24"/>
          <w:szCs w:val="24"/>
        </w:rPr>
        <w:t>телеконсултации</w:t>
      </w:r>
      <w:proofErr w:type="spellEnd"/>
      <w:r>
        <w:rPr>
          <w:rFonts w:ascii="Times New Roman" w:hAnsi="Times New Roman" w:cs="Times New Roman"/>
          <w:sz w:val="24"/>
          <w:szCs w:val="24"/>
        </w:rPr>
        <w:t xml:space="preserve"> се</w:t>
      </w:r>
      <w:r w:rsidRPr="00F64133">
        <w:rPr>
          <w:rFonts w:ascii="Times New Roman" w:hAnsi="Times New Roman" w:cs="Times New Roman"/>
          <w:sz w:val="24"/>
          <w:szCs w:val="24"/>
          <w:lang w:val="ru-RU"/>
        </w:rPr>
        <w:t xml:space="preserve"> </w:t>
      </w:r>
      <w:r>
        <w:rPr>
          <w:rFonts w:ascii="Times New Roman" w:hAnsi="Times New Roman" w:cs="Times New Roman"/>
          <w:sz w:val="24"/>
          <w:szCs w:val="24"/>
        </w:rPr>
        <w:t>ускорява в Европа поради епидемията от Covid-19, която изисква социално дистанциране и широкообхватно предоставяне на здравни грижи.</w:t>
      </w:r>
      <w:r w:rsidRPr="00F64133">
        <w:rPr>
          <w:rFonts w:ascii="Times New Roman" w:hAnsi="Times New Roman" w:cs="Times New Roman"/>
          <w:sz w:val="24"/>
          <w:szCs w:val="24"/>
          <w:lang w:val="ru-RU"/>
        </w:rPr>
        <w:t xml:space="preserve"> </w:t>
      </w:r>
      <w:r>
        <w:rPr>
          <w:rFonts w:ascii="Times New Roman" w:hAnsi="Times New Roman" w:cs="Times New Roman"/>
          <w:sz w:val="24"/>
          <w:szCs w:val="24"/>
        </w:rPr>
        <w:t>Тези нови услуги са стимулирани и от политическата намеса, позволяваща постепенното</w:t>
      </w:r>
      <w:r w:rsidRPr="00F64133">
        <w:rPr>
          <w:rFonts w:ascii="Times New Roman" w:hAnsi="Times New Roman" w:cs="Times New Roman"/>
          <w:sz w:val="24"/>
          <w:szCs w:val="24"/>
          <w:lang w:val="ru-RU"/>
        </w:rPr>
        <w:t xml:space="preserve"> </w:t>
      </w:r>
      <w:r>
        <w:rPr>
          <w:rFonts w:ascii="Times New Roman" w:hAnsi="Times New Roman" w:cs="Times New Roman"/>
          <w:sz w:val="24"/>
          <w:szCs w:val="24"/>
        </w:rPr>
        <w:t xml:space="preserve">покриване на медицинските дейности по телемедицина. Епидемията от Covid-19 дава тласък на продължаващата </w:t>
      </w:r>
      <w:r>
        <w:rPr>
          <w:rFonts w:ascii="Times New Roman" w:hAnsi="Times New Roman" w:cs="Times New Roman"/>
          <w:sz w:val="24"/>
          <w:szCs w:val="24"/>
        </w:rPr>
        <w:lastRenderedPageBreak/>
        <w:t>трансформация</w:t>
      </w:r>
      <w:r w:rsidRPr="00F64133">
        <w:rPr>
          <w:rFonts w:ascii="Times New Roman" w:hAnsi="Times New Roman" w:cs="Times New Roman"/>
          <w:sz w:val="24"/>
          <w:szCs w:val="24"/>
          <w:lang w:val="ru-RU"/>
        </w:rPr>
        <w:t xml:space="preserve"> </w:t>
      </w:r>
      <w:r>
        <w:rPr>
          <w:rFonts w:ascii="Times New Roman" w:hAnsi="Times New Roman" w:cs="Times New Roman"/>
          <w:sz w:val="24"/>
          <w:szCs w:val="24"/>
        </w:rPr>
        <w:t xml:space="preserve">на услугите за предоставяне на здравни грижи. Темпото на промените, подхранвани от Covid-19 и първите епидемични затваряния на страните от ЕС, се илюстрира най-добре от експлозивния бум на онлайн консултациите. Във Франция броят на консултациите за </w:t>
      </w:r>
      <w:proofErr w:type="spellStart"/>
      <w:r>
        <w:rPr>
          <w:rFonts w:ascii="Times New Roman" w:hAnsi="Times New Roman" w:cs="Times New Roman"/>
          <w:sz w:val="24"/>
          <w:szCs w:val="24"/>
        </w:rPr>
        <w:t>Doctolib</w:t>
      </w:r>
      <w:proofErr w:type="spellEnd"/>
      <w:r>
        <w:rPr>
          <w:rFonts w:ascii="Times New Roman" w:hAnsi="Times New Roman" w:cs="Times New Roman"/>
          <w:sz w:val="24"/>
          <w:szCs w:val="24"/>
        </w:rPr>
        <w:t xml:space="preserve"> </w:t>
      </w:r>
      <w:r w:rsidRPr="00F64133">
        <w:rPr>
          <w:rFonts w:ascii="Times New Roman" w:hAnsi="Times New Roman" w:cs="Times New Roman"/>
          <w:sz w:val="24"/>
          <w:szCs w:val="24"/>
          <w:lang w:val="ru-RU"/>
        </w:rPr>
        <w:t>(</w:t>
      </w:r>
      <w:r>
        <w:rPr>
          <w:rFonts w:ascii="Times New Roman" w:hAnsi="Times New Roman" w:cs="Times New Roman"/>
          <w:sz w:val="24"/>
          <w:szCs w:val="24"/>
        </w:rPr>
        <w:t>здравна технологична компания</w:t>
      </w:r>
      <w:r w:rsidRPr="00F64133">
        <w:rPr>
          <w:rFonts w:ascii="Times New Roman" w:hAnsi="Times New Roman" w:cs="Times New Roman"/>
          <w:sz w:val="24"/>
          <w:szCs w:val="24"/>
          <w:lang w:val="ru-RU"/>
        </w:rPr>
        <w:t>)</w:t>
      </w:r>
      <w:r>
        <w:rPr>
          <w:rFonts w:ascii="Times New Roman" w:hAnsi="Times New Roman" w:cs="Times New Roman"/>
          <w:sz w:val="24"/>
          <w:szCs w:val="24"/>
        </w:rPr>
        <w:t xml:space="preserve"> се е увеличил с почти 5000%, от общо 100 000 видеоконсултации с натрупване от януари 2019 г. до февруари 2020 г., до 4,5 милиона между март и септември 2020 г. Ако днес софтуерни продукти като </w:t>
      </w:r>
      <w:proofErr w:type="spellStart"/>
      <w:r>
        <w:rPr>
          <w:rFonts w:ascii="Times New Roman" w:hAnsi="Times New Roman" w:cs="Times New Roman"/>
          <w:sz w:val="24"/>
          <w:szCs w:val="24"/>
        </w:rPr>
        <w:t>Zoom</w:t>
      </w:r>
      <w:proofErr w:type="spellEnd"/>
      <w:r>
        <w:rPr>
          <w:rFonts w:ascii="Times New Roman" w:hAnsi="Times New Roman" w:cs="Times New Roman"/>
          <w:sz w:val="24"/>
          <w:szCs w:val="24"/>
        </w:rPr>
        <w:t xml:space="preserve">, Microsoft Teams и Google </w:t>
      </w:r>
      <w:proofErr w:type="spellStart"/>
      <w:r>
        <w:rPr>
          <w:rFonts w:ascii="Times New Roman" w:hAnsi="Times New Roman" w:cs="Times New Roman"/>
          <w:sz w:val="24"/>
          <w:szCs w:val="24"/>
        </w:rPr>
        <w:t>Meets</w:t>
      </w:r>
      <w:proofErr w:type="spellEnd"/>
      <w:r>
        <w:rPr>
          <w:rFonts w:ascii="Times New Roman" w:hAnsi="Times New Roman" w:cs="Times New Roman"/>
          <w:sz w:val="24"/>
          <w:szCs w:val="24"/>
        </w:rPr>
        <w:t xml:space="preserve"> са се превърнали в синоним на работата от дома, то </w:t>
      </w:r>
      <w:proofErr w:type="spellStart"/>
      <w:r>
        <w:rPr>
          <w:rFonts w:ascii="Times New Roman" w:hAnsi="Times New Roman" w:cs="Times New Roman"/>
          <w:sz w:val="24"/>
          <w:szCs w:val="24"/>
        </w:rPr>
        <w:t>Doctolib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Babylon</w:t>
      </w:r>
      <w:proofErr w:type="spellEnd"/>
      <w:r>
        <w:rPr>
          <w:rFonts w:ascii="Times New Roman" w:hAnsi="Times New Roman" w:cs="Times New Roman"/>
          <w:sz w:val="24"/>
          <w:szCs w:val="24"/>
        </w:rPr>
        <w:t xml:space="preserve"> или KRY са се превърнали в съществена част от за здравната индустрия в Европа. Ще се съсредоточим върху положителните външни ефекти, предизвикани от пандемията и значението им за сектора на телемедицината. Covid-19 не само променя потребителското виждане, но и налага нови начини на преживяване и разбиране на здравеопазването, което ще продължи и след края на пандемията.</w:t>
      </w:r>
    </w:p>
    <w:p w14:paraId="6B3F9E2B" w14:textId="77777777" w:rsidR="00F7289D" w:rsidRDefault="00F7289D" w:rsidP="00F7289D">
      <w:pPr>
        <w:spacing w:before="240"/>
        <w:jc w:val="both"/>
        <w:rPr>
          <w:rFonts w:ascii="Times New Roman" w:hAnsi="Times New Roman" w:cs="Times New Roman"/>
          <w:sz w:val="24"/>
          <w:szCs w:val="24"/>
        </w:rPr>
      </w:pPr>
      <w:r>
        <w:rPr>
          <w:rFonts w:ascii="Times New Roman" w:hAnsi="Times New Roman" w:cs="Times New Roman"/>
          <w:sz w:val="24"/>
          <w:szCs w:val="24"/>
        </w:rPr>
        <w:t xml:space="preserve">През 2019 г. </w:t>
      </w:r>
      <w:r w:rsidRPr="00F64133">
        <w:rPr>
          <w:rFonts w:ascii="Times New Roman" w:hAnsi="Times New Roman" w:cs="Times New Roman"/>
          <w:sz w:val="24"/>
          <w:szCs w:val="24"/>
          <w:lang w:val="ru-RU"/>
        </w:rPr>
        <w:t>(</w:t>
      </w:r>
      <w:r>
        <w:rPr>
          <w:rFonts w:ascii="Times New Roman" w:hAnsi="Times New Roman" w:cs="Times New Roman"/>
          <w:sz w:val="24"/>
          <w:szCs w:val="24"/>
        </w:rPr>
        <w:t xml:space="preserve">периодът преди бума на разпространение на </w:t>
      </w:r>
      <w:r>
        <w:rPr>
          <w:rFonts w:ascii="Times New Roman" w:hAnsi="Times New Roman" w:cs="Times New Roman"/>
          <w:sz w:val="24"/>
          <w:szCs w:val="24"/>
          <w:lang w:val="en-US"/>
        </w:rPr>
        <w:t>Covid</w:t>
      </w:r>
      <w:r w:rsidRPr="00F64133">
        <w:rPr>
          <w:rFonts w:ascii="Times New Roman" w:hAnsi="Times New Roman" w:cs="Times New Roman"/>
          <w:sz w:val="24"/>
          <w:szCs w:val="24"/>
          <w:lang w:val="ru-RU"/>
        </w:rPr>
        <w:t>-19)</w:t>
      </w:r>
      <w:r>
        <w:rPr>
          <w:rFonts w:ascii="Times New Roman" w:hAnsi="Times New Roman" w:cs="Times New Roman"/>
          <w:sz w:val="24"/>
          <w:szCs w:val="24"/>
        </w:rPr>
        <w:t xml:space="preserve"> медицинските консултации в преобладаващата си част са били предимно лични </w:t>
      </w:r>
      <w:r w:rsidRPr="00F64133">
        <w:rPr>
          <w:rFonts w:ascii="Times New Roman" w:hAnsi="Times New Roman" w:cs="Times New Roman"/>
          <w:sz w:val="24"/>
          <w:szCs w:val="24"/>
          <w:lang w:val="ru-RU"/>
        </w:rPr>
        <w:t>“</w:t>
      </w:r>
      <w:r>
        <w:rPr>
          <w:rFonts w:ascii="Times New Roman" w:hAnsi="Times New Roman" w:cs="Times New Roman"/>
          <w:i/>
          <w:iCs/>
          <w:sz w:val="24"/>
          <w:szCs w:val="24"/>
        </w:rPr>
        <w:t>лице в лице</w:t>
      </w:r>
      <w:r w:rsidRPr="00F64133">
        <w:rPr>
          <w:rFonts w:ascii="Times New Roman" w:hAnsi="Times New Roman" w:cs="Times New Roman"/>
          <w:sz w:val="24"/>
          <w:szCs w:val="24"/>
          <w:lang w:val="ru-RU"/>
        </w:rPr>
        <w:t>”</w:t>
      </w:r>
      <w:r>
        <w:rPr>
          <w:rFonts w:ascii="Times New Roman" w:hAnsi="Times New Roman" w:cs="Times New Roman"/>
          <w:sz w:val="24"/>
          <w:szCs w:val="24"/>
        </w:rPr>
        <w:t xml:space="preserve">, като само 11% от потребителите са съобщили, че използват телемедицина. В повечето случаи физическите консултации са се състояли в лекарски кабинет, болница или в дома на пациента. Преминаването към видеоконсултации и други телемедицински решения е било запазено само за единици лекари, които са запознати с цифровите технологии. Използването на </w:t>
      </w:r>
      <w:proofErr w:type="spellStart"/>
      <w:r>
        <w:rPr>
          <w:rFonts w:ascii="Times New Roman" w:hAnsi="Times New Roman" w:cs="Times New Roman"/>
          <w:sz w:val="24"/>
          <w:szCs w:val="24"/>
        </w:rPr>
        <w:t>телеконсултации</w:t>
      </w:r>
      <w:proofErr w:type="spellEnd"/>
      <w:r>
        <w:rPr>
          <w:rFonts w:ascii="Times New Roman" w:hAnsi="Times New Roman" w:cs="Times New Roman"/>
          <w:sz w:val="24"/>
          <w:szCs w:val="24"/>
        </w:rPr>
        <w:t xml:space="preserve"> рязко се увеличава през пандемията, като 46 % от пациентите са използвали телемедицината, за да заменят отменените посещения в здравното заведение и да предпазят пациентите и лекарите от разпространението на вируса. Докато липсата на пандемия не би предотвратило развитието на тези технологии, то значително ускорява тяхното развитие. Онлайн консултациите и видеоразговорите с днешна дата за лекарите вече се приемат за стандарт.</w:t>
      </w:r>
    </w:p>
    <w:p w14:paraId="02A3CFE3" w14:textId="233093B7" w:rsidR="00F7289D" w:rsidRPr="00F64133" w:rsidRDefault="00F7289D" w:rsidP="00F7289D">
      <w:pPr>
        <w:spacing w:before="240"/>
        <w:jc w:val="both"/>
        <w:rPr>
          <w:rFonts w:ascii="Times New Roman" w:hAnsi="Times New Roman" w:cs="Times New Roman"/>
          <w:sz w:val="24"/>
          <w:szCs w:val="24"/>
          <w:lang w:val="ru-RU"/>
        </w:rPr>
      </w:pPr>
      <w:r>
        <w:rPr>
          <w:rFonts w:ascii="Times New Roman" w:hAnsi="Times New Roman" w:cs="Times New Roman"/>
          <w:sz w:val="24"/>
          <w:szCs w:val="24"/>
        </w:rPr>
        <w:t xml:space="preserve">По време на периода на изолация в следствие на породилата се пандемия основните играчи в сектора на телемедицината преживяват значителни растеж </w:t>
      </w:r>
      <w:r w:rsidRPr="00F64133">
        <w:rPr>
          <w:rFonts w:ascii="Times New Roman" w:hAnsi="Times New Roman" w:cs="Times New Roman"/>
          <w:sz w:val="24"/>
          <w:szCs w:val="24"/>
          <w:lang w:val="ru-RU"/>
        </w:rPr>
        <w:t>(</w:t>
      </w:r>
      <w:r>
        <w:rPr>
          <w:rFonts w:ascii="Times New Roman" w:hAnsi="Times New Roman" w:cs="Times New Roman"/>
          <w:sz w:val="24"/>
          <w:szCs w:val="24"/>
        </w:rPr>
        <w:t xml:space="preserve">таблица </w:t>
      </w:r>
      <w:r w:rsidRPr="00F64133">
        <w:rPr>
          <w:rFonts w:ascii="Times New Roman" w:hAnsi="Times New Roman" w:cs="Times New Roman"/>
          <w:sz w:val="24"/>
          <w:szCs w:val="24"/>
          <w:lang w:val="ru-RU"/>
        </w:rPr>
        <w:t>1)</w:t>
      </w:r>
      <w:r>
        <w:rPr>
          <w:rFonts w:ascii="Times New Roman" w:hAnsi="Times New Roman" w:cs="Times New Roman"/>
          <w:sz w:val="24"/>
          <w:szCs w:val="24"/>
        </w:rPr>
        <w:t xml:space="preserve">. Повече от 20 000 дистанционни медицински посещения дневно се осъществяват чрез </w:t>
      </w:r>
      <w:proofErr w:type="spellStart"/>
      <w:r>
        <w:rPr>
          <w:rFonts w:ascii="Times New Roman" w:hAnsi="Times New Roman" w:cs="Times New Roman"/>
          <w:sz w:val="24"/>
          <w:szCs w:val="24"/>
        </w:rPr>
        <w:t>Teladoc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Doctor</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Docly</w:t>
      </w:r>
      <w:proofErr w:type="spellEnd"/>
      <w:r>
        <w:rPr>
          <w:rFonts w:ascii="Times New Roman" w:hAnsi="Times New Roman" w:cs="Times New Roman"/>
          <w:sz w:val="24"/>
          <w:szCs w:val="24"/>
        </w:rPr>
        <w:t xml:space="preserve">, отбелязващи съответно 70% и 100% седмичен ръст. При </w:t>
      </w:r>
      <w:proofErr w:type="spellStart"/>
      <w:r>
        <w:rPr>
          <w:rFonts w:ascii="Times New Roman" w:hAnsi="Times New Roman" w:cs="Times New Roman"/>
          <w:sz w:val="24"/>
          <w:szCs w:val="24"/>
        </w:rPr>
        <w:t>Doctolib</w:t>
      </w:r>
      <w:proofErr w:type="spellEnd"/>
      <w:r>
        <w:rPr>
          <w:rFonts w:ascii="Times New Roman" w:hAnsi="Times New Roman" w:cs="Times New Roman"/>
          <w:sz w:val="24"/>
          <w:szCs w:val="24"/>
        </w:rPr>
        <w:t xml:space="preserve"> броят на консултации се е увеличил с 900% само през март. Тези числа показват много бързото приемане на този тип услуги от лекари и пациенти. Ограниченията за пътуване, социалното дистанциране и подобряването на хигиената са довели до драстично намаляване на сезонните заболявания и следователно до необходимостта от често посещение при общопрактикуващ лекар. Постепенното отваряне на икономиките в Европа позволява на пациентите да  се срещат отново с лекарите си лице в лице, като много лекари избират комбинация от физически и виртуални консултации</w:t>
      </w:r>
      <w:r w:rsidR="005B166B" w:rsidRPr="00F64133">
        <w:rPr>
          <w:rFonts w:ascii="Times New Roman" w:hAnsi="Times New Roman" w:cs="Times New Roman"/>
          <w:sz w:val="24"/>
          <w:szCs w:val="24"/>
          <w:lang w:val="ru-RU"/>
        </w:rPr>
        <w:t xml:space="preserve"> </w:t>
      </w:r>
      <w:r w:rsidRPr="00F64133">
        <w:rPr>
          <w:rFonts w:ascii="Times New Roman" w:hAnsi="Times New Roman" w:cs="Times New Roman"/>
          <w:sz w:val="24"/>
          <w:szCs w:val="24"/>
          <w:lang w:val="ru-RU"/>
        </w:rPr>
        <w:t>[1</w:t>
      </w:r>
      <w:r w:rsidR="005B166B" w:rsidRPr="00F64133">
        <w:rPr>
          <w:rFonts w:ascii="Times New Roman" w:hAnsi="Times New Roman" w:cs="Times New Roman"/>
          <w:sz w:val="24"/>
          <w:szCs w:val="24"/>
          <w:lang w:val="ru-RU"/>
        </w:rPr>
        <w:t>7</w:t>
      </w:r>
      <w:r w:rsidRPr="00F64133">
        <w:rPr>
          <w:rFonts w:ascii="Times New Roman" w:hAnsi="Times New Roman" w:cs="Times New Roman"/>
          <w:sz w:val="24"/>
          <w:szCs w:val="24"/>
          <w:lang w:val="ru-RU"/>
        </w:rPr>
        <w:t>]</w:t>
      </w:r>
      <w:r w:rsidR="005B166B" w:rsidRPr="00F64133">
        <w:rPr>
          <w:rFonts w:ascii="Times New Roman" w:hAnsi="Times New Roman" w:cs="Times New Roman"/>
          <w:sz w:val="24"/>
          <w:szCs w:val="24"/>
          <w:lang w:val="ru-RU"/>
        </w:rPr>
        <w:t>.</w:t>
      </w:r>
    </w:p>
    <w:p w14:paraId="616AD91B" w14:textId="77777777" w:rsidR="00F7289D" w:rsidRDefault="00F7289D" w:rsidP="00F7289D">
      <w:pPr>
        <w:spacing w:before="240" w:after="360"/>
        <w:jc w:val="both"/>
        <w:rPr>
          <w:rFonts w:ascii="Times New Roman" w:hAnsi="Times New Roman" w:cs="Times New Roman"/>
          <w:sz w:val="24"/>
          <w:szCs w:val="24"/>
        </w:rPr>
      </w:pPr>
      <w:r>
        <w:rPr>
          <w:rFonts w:ascii="Times New Roman" w:hAnsi="Times New Roman" w:cs="Times New Roman"/>
          <w:sz w:val="24"/>
          <w:szCs w:val="24"/>
        </w:rPr>
        <w:t xml:space="preserve">Въпреки предсказуемия спад на </w:t>
      </w:r>
      <w:proofErr w:type="spellStart"/>
      <w:r>
        <w:rPr>
          <w:rFonts w:ascii="Times New Roman" w:hAnsi="Times New Roman" w:cs="Times New Roman"/>
          <w:sz w:val="24"/>
          <w:szCs w:val="24"/>
        </w:rPr>
        <w:t>телеконсултациите</w:t>
      </w:r>
      <w:proofErr w:type="spellEnd"/>
      <w:r>
        <w:rPr>
          <w:rFonts w:ascii="Times New Roman" w:hAnsi="Times New Roman" w:cs="Times New Roman"/>
          <w:sz w:val="24"/>
          <w:szCs w:val="24"/>
        </w:rPr>
        <w:t xml:space="preserve"> след края на изолацията, телемедицината се развива за да задоволява по-широк спектър от медицински нужди. Неотдавнашното партньорство между </w:t>
      </w:r>
      <w:proofErr w:type="spellStart"/>
      <w:r>
        <w:rPr>
          <w:rFonts w:ascii="Times New Roman" w:hAnsi="Times New Roman" w:cs="Times New Roman"/>
          <w:sz w:val="24"/>
          <w:szCs w:val="24"/>
        </w:rPr>
        <w:t>Doctolib</w:t>
      </w:r>
      <w:proofErr w:type="spellEnd"/>
      <w:r>
        <w:rPr>
          <w:rFonts w:ascii="Times New Roman" w:hAnsi="Times New Roman" w:cs="Times New Roman"/>
          <w:sz w:val="24"/>
          <w:szCs w:val="24"/>
        </w:rPr>
        <w:t xml:space="preserve"> и френските служби за онлайн планиране на срещи относно ваксинацията на населението е отличен пример за тези нови стратегии. На 27 януари 2021 г. повече от 2 млн. назначения за ваксинация срещу Covid-19 вече са били планирани в системата. Полша също търси дългосрочен доставчик на телемедицина за предоставяне на дистанционни консултации в извънработно време, електронни рецепти и насочване за договор на стойност 40 млн. евро. В Швейцария правителството възлага на външни изпълнители някои от услугите си в областта на общественото здравеопазване, като Covid-19 и горещи линии за ваксинация на националния лидер в областта на телемедицината </w:t>
      </w:r>
      <w:proofErr w:type="spellStart"/>
      <w:r>
        <w:rPr>
          <w:rFonts w:ascii="Times New Roman" w:hAnsi="Times New Roman" w:cs="Times New Roman"/>
          <w:sz w:val="24"/>
          <w:szCs w:val="24"/>
        </w:rPr>
        <w:t>Medgate</w:t>
      </w:r>
      <w:proofErr w:type="spellEnd"/>
      <w:r>
        <w:rPr>
          <w:rFonts w:ascii="Times New Roman" w:hAnsi="Times New Roman" w:cs="Times New Roman"/>
          <w:sz w:val="24"/>
          <w:szCs w:val="24"/>
        </w:rPr>
        <w:t xml:space="preserve">. Във Франция броят на </w:t>
      </w:r>
      <w:proofErr w:type="spellStart"/>
      <w:r>
        <w:rPr>
          <w:rFonts w:ascii="Times New Roman" w:hAnsi="Times New Roman" w:cs="Times New Roman"/>
          <w:sz w:val="24"/>
          <w:szCs w:val="24"/>
        </w:rPr>
        <w:t>телеконсултациите</w:t>
      </w:r>
      <w:proofErr w:type="spellEnd"/>
      <w:r>
        <w:rPr>
          <w:rFonts w:ascii="Times New Roman" w:hAnsi="Times New Roman" w:cs="Times New Roman"/>
          <w:sz w:val="24"/>
          <w:szCs w:val="24"/>
        </w:rPr>
        <w:t xml:space="preserve"> достига близо 1 милион седмично през април 2020 г. в сравнение с около 10 000 седмично преди март същата година. Телемедицинските консултации са напълно покрити от </w:t>
      </w:r>
      <w:r>
        <w:rPr>
          <w:rFonts w:ascii="Times New Roman" w:hAnsi="Times New Roman" w:cs="Times New Roman"/>
          <w:sz w:val="24"/>
          <w:szCs w:val="24"/>
        </w:rPr>
        <w:lastRenderedPageBreak/>
        <w:t xml:space="preserve">общественото здравеопазване от 17 март, за да се намали разпространението на вируса. В Норвегия делът на </w:t>
      </w:r>
      <w:proofErr w:type="spellStart"/>
      <w:r>
        <w:rPr>
          <w:rFonts w:ascii="Times New Roman" w:hAnsi="Times New Roman" w:cs="Times New Roman"/>
          <w:sz w:val="24"/>
          <w:szCs w:val="24"/>
        </w:rPr>
        <w:t>телеконсултациите</w:t>
      </w:r>
      <w:proofErr w:type="spellEnd"/>
      <w:r>
        <w:rPr>
          <w:rFonts w:ascii="Times New Roman" w:hAnsi="Times New Roman" w:cs="Times New Roman"/>
          <w:sz w:val="24"/>
          <w:szCs w:val="24"/>
        </w:rPr>
        <w:t xml:space="preserve"> с общопрактикуващ лекар се е увеличил от 5% преди пандемията до почти 60 % по време на пандемията. В Обединеното кралство повече от 90 % от клиниките за първична медицинска помощ използват дистанционни срещи.</w:t>
      </w:r>
    </w:p>
    <w:tbl>
      <w:tblPr>
        <w:tblStyle w:val="a6"/>
        <w:tblW w:w="0" w:type="auto"/>
        <w:tblInd w:w="1129" w:type="dxa"/>
        <w:tblLook w:val="04A0" w:firstRow="1" w:lastRow="0" w:firstColumn="1" w:lastColumn="0" w:noHBand="0" w:noVBand="1"/>
      </w:tblPr>
      <w:tblGrid>
        <w:gridCol w:w="1843"/>
        <w:gridCol w:w="5528"/>
      </w:tblGrid>
      <w:tr w:rsidR="00F7289D" w:rsidRPr="00F7289D" w14:paraId="27F30259" w14:textId="77777777" w:rsidTr="00F7289D">
        <w:tc>
          <w:tcPr>
            <w:tcW w:w="1843" w:type="dxa"/>
            <w:tcBorders>
              <w:top w:val="single" w:sz="4" w:space="0" w:color="auto"/>
              <w:left w:val="single" w:sz="4" w:space="0" w:color="auto"/>
              <w:bottom w:val="single" w:sz="4" w:space="0" w:color="auto"/>
              <w:right w:val="single" w:sz="4" w:space="0" w:color="auto"/>
            </w:tcBorders>
            <w:hideMark/>
          </w:tcPr>
          <w:p w14:paraId="5B17D001" w14:textId="77777777" w:rsidR="00F7289D" w:rsidRPr="00F7289D" w:rsidRDefault="00F7289D">
            <w:pPr>
              <w:rPr>
                <w:rFonts w:ascii="Times New Roman" w:hAnsi="Times New Roman" w:cs="Times New Roman"/>
                <w:i/>
                <w:iCs/>
                <w:sz w:val="20"/>
                <w:szCs w:val="20"/>
              </w:rPr>
            </w:pPr>
            <w:r w:rsidRPr="00F7289D">
              <w:rPr>
                <w:rFonts w:ascii="Times New Roman" w:hAnsi="Times New Roman" w:cs="Times New Roman"/>
                <w:i/>
                <w:iCs/>
                <w:sz w:val="20"/>
                <w:szCs w:val="20"/>
              </w:rPr>
              <w:t>TELADOC</w:t>
            </w:r>
          </w:p>
        </w:tc>
        <w:tc>
          <w:tcPr>
            <w:tcW w:w="5528" w:type="dxa"/>
            <w:tcBorders>
              <w:top w:val="single" w:sz="4" w:space="0" w:color="auto"/>
              <w:left w:val="single" w:sz="4" w:space="0" w:color="auto"/>
              <w:bottom w:val="single" w:sz="4" w:space="0" w:color="auto"/>
              <w:right w:val="single" w:sz="4" w:space="0" w:color="auto"/>
            </w:tcBorders>
            <w:hideMark/>
          </w:tcPr>
          <w:p w14:paraId="3B93961F" w14:textId="77777777" w:rsidR="00F7289D" w:rsidRPr="00F64133" w:rsidRDefault="00F7289D">
            <w:pPr>
              <w:jc w:val="both"/>
              <w:rPr>
                <w:rFonts w:ascii="Times New Roman" w:hAnsi="Times New Roman" w:cs="Times New Roman"/>
                <w:i/>
                <w:iCs/>
                <w:sz w:val="20"/>
                <w:szCs w:val="20"/>
                <w:lang w:val="ru-RU"/>
              </w:rPr>
            </w:pPr>
            <w:r w:rsidRPr="00F64133">
              <w:rPr>
                <w:rFonts w:ascii="Times New Roman" w:hAnsi="Times New Roman" w:cs="Times New Roman"/>
                <w:i/>
                <w:iCs/>
                <w:sz w:val="20"/>
                <w:szCs w:val="20"/>
                <w:lang w:val="ru-RU"/>
              </w:rPr>
              <w:t xml:space="preserve">+20,000 </w:t>
            </w:r>
            <w:proofErr w:type="spellStart"/>
            <w:r w:rsidRPr="00F64133">
              <w:rPr>
                <w:rFonts w:ascii="Times New Roman" w:hAnsi="Times New Roman" w:cs="Times New Roman"/>
                <w:i/>
                <w:iCs/>
                <w:sz w:val="20"/>
                <w:szCs w:val="20"/>
                <w:lang w:val="ru-RU"/>
              </w:rPr>
              <w:t>дневно</w:t>
            </w:r>
            <w:proofErr w:type="spellEnd"/>
            <w:r w:rsidRPr="00F64133">
              <w:rPr>
                <w:rFonts w:ascii="Times New Roman" w:hAnsi="Times New Roman" w:cs="Times New Roman"/>
                <w:i/>
                <w:iCs/>
                <w:sz w:val="20"/>
                <w:szCs w:val="20"/>
                <w:lang w:val="ru-RU"/>
              </w:rPr>
              <w:t xml:space="preserve"> дистанционно </w:t>
            </w:r>
            <w:proofErr w:type="spellStart"/>
            <w:r w:rsidRPr="00F64133">
              <w:rPr>
                <w:rFonts w:ascii="Times New Roman" w:hAnsi="Times New Roman" w:cs="Times New Roman"/>
                <w:i/>
                <w:iCs/>
                <w:sz w:val="20"/>
                <w:szCs w:val="20"/>
                <w:lang w:val="ru-RU"/>
              </w:rPr>
              <w:t>медицински</w:t>
            </w:r>
            <w:proofErr w:type="spellEnd"/>
            <w:r w:rsidRPr="00F64133">
              <w:rPr>
                <w:rFonts w:ascii="Times New Roman" w:hAnsi="Times New Roman" w:cs="Times New Roman"/>
                <w:i/>
                <w:iCs/>
                <w:sz w:val="20"/>
                <w:szCs w:val="20"/>
                <w:lang w:val="ru-RU"/>
              </w:rPr>
              <w:t xml:space="preserve"> </w:t>
            </w:r>
            <w:proofErr w:type="spellStart"/>
            <w:r w:rsidRPr="00F64133">
              <w:rPr>
                <w:rFonts w:ascii="Times New Roman" w:hAnsi="Times New Roman" w:cs="Times New Roman"/>
                <w:i/>
                <w:iCs/>
                <w:sz w:val="20"/>
                <w:szCs w:val="20"/>
                <w:lang w:val="ru-RU"/>
              </w:rPr>
              <w:t>прегледи</w:t>
            </w:r>
            <w:proofErr w:type="spellEnd"/>
            <w:r w:rsidRPr="00F64133">
              <w:rPr>
                <w:rFonts w:ascii="Times New Roman" w:hAnsi="Times New Roman" w:cs="Times New Roman"/>
                <w:i/>
                <w:iCs/>
                <w:sz w:val="20"/>
                <w:szCs w:val="20"/>
                <w:lang w:val="ru-RU"/>
              </w:rPr>
              <w:t xml:space="preserve">, 2 </w:t>
            </w:r>
            <w:proofErr w:type="spellStart"/>
            <w:r w:rsidRPr="00F64133">
              <w:rPr>
                <w:rFonts w:ascii="Times New Roman" w:hAnsi="Times New Roman" w:cs="Times New Roman"/>
                <w:i/>
                <w:iCs/>
                <w:sz w:val="20"/>
                <w:szCs w:val="20"/>
                <w:lang w:val="ru-RU"/>
              </w:rPr>
              <w:t>пъти</w:t>
            </w:r>
            <w:proofErr w:type="spellEnd"/>
            <w:r w:rsidRPr="00F64133">
              <w:rPr>
                <w:rFonts w:ascii="Times New Roman" w:hAnsi="Times New Roman" w:cs="Times New Roman"/>
                <w:i/>
                <w:iCs/>
                <w:sz w:val="20"/>
                <w:szCs w:val="20"/>
                <w:lang w:val="ru-RU"/>
              </w:rPr>
              <w:t xml:space="preserve"> </w:t>
            </w:r>
            <w:proofErr w:type="spellStart"/>
            <w:r w:rsidRPr="00F64133">
              <w:rPr>
                <w:rFonts w:ascii="Times New Roman" w:hAnsi="Times New Roman" w:cs="Times New Roman"/>
                <w:i/>
                <w:iCs/>
                <w:sz w:val="20"/>
                <w:szCs w:val="20"/>
                <w:lang w:val="ru-RU"/>
              </w:rPr>
              <w:t>повече</w:t>
            </w:r>
            <w:proofErr w:type="spellEnd"/>
            <w:r w:rsidRPr="00F64133">
              <w:rPr>
                <w:rFonts w:ascii="Times New Roman" w:hAnsi="Times New Roman" w:cs="Times New Roman"/>
                <w:i/>
                <w:iCs/>
                <w:sz w:val="20"/>
                <w:szCs w:val="20"/>
                <w:lang w:val="ru-RU"/>
              </w:rPr>
              <w:t xml:space="preserve"> от </w:t>
            </w:r>
            <w:proofErr w:type="spellStart"/>
            <w:r w:rsidRPr="00F64133">
              <w:rPr>
                <w:rFonts w:ascii="Times New Roman" w:hAnsi="Times New Roman" w:cs="Times New Roman"/>
                <w:i/>
                <w:iCs/>
                <w:sz w:val="20"/>
                <w:szCs w:val="20"/>
                <w:lang w:val="ru-RU"/>
              </w:rPr>
              <w:t>средното</w:t>
            </w:r>
            <w:proofErr w:type="spellEnd"/>
            <w:r w:rsidRPr="00F64133">
              <w:rPr>
                <w:rFonts w:ascii="Times New Roman" w:hAnsi="Times New Roman" w:cs="Times New Roman"/>
                <w:i/>
                <w:iCs/>
                <w:sz w:val="20"/>
                <w:szCs w:val="20"/>
                <w:lang w:val="ru-RU"/>
              </w:rPr>
              <w:t xml:space="preserve"> </w:t>
            </w:r>
            <w:proofErr w:type="spellStart"/>
            <w:r w:rsidRPr="00F64133">
              <w:rPr>
                <w:rFonts w:ascii="Times New Roman" w:hAnsi="Times New Roman" w:cs="Times New Roman"/>
                <w:i/>
                <w:iCs/>
                <w:sz w:val="20"/>
                <w:szCs w:val="20"/>
                <w:lang w:val="ru-RU"/>
              </w:rPr>
              <w:t>дневно</w:t>
            </w:r>
            <w:proofErr w:type="spellEnd"/>
            <w:r w:rsidRPr="00F64133">
              <w:rPr>
                <w:rFonts w:ascii="Times New Roman" w:hAnsi="Times New Roman" w:cs="Times New Roman"/>
                <w:i/>
                <w:iCs/>
                <w:sz w:val="20"/>
                <w:szCs w:val="20"/>
                <w:lang w:val="ru-RU"/>
              </w:rPr>
              <w:t xml:space="preserve"> </w:t>
            </w:r>
            <w:proofErr w:type="spellStart"/>
            <w:r w:rsidRPr="00F64133">
              <w:rPr>
                <w:rFonts w:ascii="Times New Roman" w:hAnsi="Times New Roman" w:cs="Times New Roman"/>
                <w:i/>
                <w:iCs/>
                <w:sz w:val="20"/>
                <w:szCs w:val="20"/>
                <w:lang w:val="ru-RU"/>
              </w:rPr>
              <w:t>обем</w:t>
            </w:r>
            <w:proofErr w:type="spellEnd"/>
            <w:r w:rsidRPr="00F64133">
              <w:rPr>
                <w:rFonts w:ascii="Times New Roman" w:hAnsi="Times New Roman" w:cs="Times New Roman"/>
                <w:i/>
                <w:iCs/>
                <w:sz w:val="20"/>
                <w:szCs w:val="20"/>
                <w:lang w:val="ru-RU"/>
              </w:rPr>
              <w:t>*</w:t>
            </w:r>
          </w:p>
        </w:tc>
      </w:tr>
      <w:tr w:rsidR="00F7289D" w:rsidRPr="00F7289D" w14:paraId="2EF46B4E" w14:textId="77777777" w:rsidTr="00F7289D">
        <w:tc>
          <w:tcPr>
            <w:tcW w:w="1843" w:type="dxa"/>
            <w:tcBorders>
              <w:top w:val="single" w:sz="4" w:space="0" w:color="auto"/>
              <w:left w:val="single" w:sz="4" w:space="0" w:color="auto"/>
              <w:bottom w:val="single" w:sz="4" w:space="0" w:color="auto"/>
              <w:right w:val="single" w:sz="4" w:space="0" w:color="auto"/>
            </w:tcBorders>
            <w:hideMark/>
          </w:tcPr>
          <w:p w14:paraId="30ADD711" w14:textId="77777777" w:rsidR="00F7289D" w:rsidRPr="00F7289D" w:rsidRDefault="00F7289D">
            <w:pPr>
              <w:rPr>
                <w:rFonts w:ascii="Times New Roman" w:hAnsi="Times New Roman" w:cs="Times New Roman"/>
                <w:i/>
                <w:iCs/>
                <w:sz w:val="20"/>
                <w:szCs w:val="20"/>
              </w:rPr>
            </w:pPr>
            <w:r w:rsidRPr="00F7289D">
              <w:rPr>
                <w:rFonts w:ascii="Times New Roman" w:hAnsi="Times New Roman" w:cs="Times New Roman"/>
                <w:i/>
                <w:iCs/>
                <w:sz w:val="20"/>
                <w:szCs w:val="20"/>
              </w:rPr>
              <w:t>PUSH DOCTOR</w:t>
            </w:r>
          </w:p>
        </w:tc>
        <w:tc>
          <w:tcPr>
            <w:tcW w:w="5528" w:type="dxa"/>
            <w:tcBorders>
              <w:top w:val="single" w:sz="4" w:space="0" w:color="auto"/>
              <w:left w:val="single" w:sz="4" w:space="0" w:color="auto"/>
              <w:bottom w:val="single" w:sz="4" w:space="0" w:color="auto"/>
              <w:right w:val="single" w:sz="4" w:space="0" w:color="auto"/>
            </w:tcBorders>
            <w:hideMark/>
          </w:tcPr>
          <w:p w14:paraId="18206CA3" w14:textId="77777777" w:rsidR="00F7289D" w:rsidRPr="00F7289D" w:rsidRDefault="00F7289D">
            <w:pPr>
              <w:jc w:val="both"/>
              <w:rPr>
                <w:rFonts w:ascii="Times New Roman" w:hAnsi="Times New Roman" w:cs="Times New Roman"/>
                <w:i/>
                <w:iCs/>
                <w:sz w:val="20"/>
                <w:szCs w:val="20"/>
              </w:rPr>
            </w:pPr>
            <w:r w:rsidRPr="00F7289D">
              <w:rPr>
                <w:rFonts w:ascii="Times New Roman" w:hAnsi="Times New Roman" w:cs="Times New Roman"/>
                <w:i/>
                <w:iCs/>
                <w:sz w:val="20"/>
                <w:szCs w:val="20"/>
              </w:rPr>
              <w:t xml:space="preserve">70% </w:t>
            </w:r>
            <w:proofErr w:type="spellStart"/>
            <w:r w:rsidRPr="00F7289D">
              <w:rPr>
                <w:rFonts w:ascii="Times New Roman" w:hAnsi="Times New Roman" w:cs="Times New Roman"/>
                <w:i/>
                <w:iCs/>
                <w:sz w:val="20"/>
                <w:szCs w:val="20"/>
              </w:rPr>
              <w:t>ръст</w:t>
            </w:r>
            <w:proofErr w:type="spellEnd"/>
            <w:r w:rsidRPr="00F7289D">
              <w:rPr>
                <w:rFonts w:ascii="Times New Roman" w:hAnsi="Times New Roman" w:cs="Times New Roman"/>
                <w:i/>
                <w:iCs/>
                <w:sz w:val="20"/>
                <w:szCs w:val="20"/>
              </w:rPr>
              <w:t xml:space="preserve"> на </w:t>
            </w:r>
            <w:proofErr w:type="spellStart"/>
            <w:r w:rsidRPr="00F7289D">
              <w:rPr>
                <w:rFonts w:ascii="Times New Roman" w:hAnsi="Times New Roman" w:cs="Times New Roman"/>
                <w:i/>
                <w:iCs/>
                <w:sz w:val="20"/>
                <w:szCs w:val="20"/>
              </w:rPr>
              <w:t>седмичните</w:t>
            </w:r>
            <w:proofErr w:type="spellEnd"/>
            <w:r w:rsidRPr="00F7289D">
              <w:rPr>
                <w:rFonts w:ascii="Times New Roman" w:hAnsi="Times New Roman" w:cs="Times New Roman"/>
                <w:i/>
                <w:iCs/>
                <w:sz w:val="20"/>
                <w:szCs w:val="20"/>
              </w:rPr>
              <w:t xml:space="preserve"> </w:t>
            </w:r>
            <w:proofErr w:type="spellStart"/>
            <w:r w:rsidRPr="00F7289D">
              <w:rPr>
                <w:rFonts w:ascii="Times New Roman" w:hAnsi="Times New Roman" w:cs="Times New Roman"/>
                <w:i/>
                <w:iCs/>
                <w:sz w:val="20"/>
                <w:szCs w:val="20"/>
              </w:rPr>
              <w:t>поръчки</w:t>
            </w:r>
            <w:proofErr w:type="spellEnd"/>
            <w:r w:rsidRPr="00F7289D">
              <w:rPr>
                <w:rFonts w:ascii="Times New Roman" w:hAnsi="Times New Roman" w:cs="Times New Roman"/>
                <w:i/>
                <w:iCs/>
                <w:sz w:val="20"/>
                <w:szCs w:val="20"/>
              </w:rPr>
              <w:t>*</w:t>
            </w:r>
          </w:p>
        </w:tc>
      </w:tr>
      <w:tr w:rsidR="00F7289D" w:rsidRPr="00F7289D" w14:paraId="5E616A98" w14:textId="77777777" w:rsidTr="00F7289D">
        <w:tc>
          <w:tcPr>
            <w:tcW w:w="1843" w:type="dxa"/>
            <w:tcBorders>
              <w:top w:val="single" w:sz="4" w:space="0" w:color="auto"/>
              <w:left w:val="single" w:sz="4" w:space="0" w:color="auto"/>
              <w:bottom w:val="single" w:sz="4" w:space="0" w:color="auto"/>
              <w:right w:val="single" w:sz="4" w:space="0" w:color="auto"/>
            </w:tcBorders>
            <w:hideMark/>
          </w:tcPr>
          <w:p w14:paraId="71C54AC0" w14:textId="77777777" w:rsidR="00F7289D" w:rsidRPr="00F7289D" w:rsidRDefault="00F7289D">
            <w:pPr>
              <w:rPr>
                <w:rFonts w:ascii="Times New Roman" w:hAnsi="Times New Roman" w:cs="Times New Roman"/>
                <w:i/>
                <w:iCs/>
                <w:sz w:val="20"/>
                <w:szCs w:val="20"/>
              </w:rPr>
            </w:pPr>
            <w:r w:rsidRPr="00F7289D">
              <w:rPr>
                <w:rFonts w:ascii="Times New Roman" w:hAnsi="Times New Roman" w:cs="Times New Roman"/>
                <w:i/>
                <w:iCs/>
                <w:sz w:val="20"/>
                <w:szCs w:val="20"/>
              </w:rPr>
              <w:t>DOCLY</w:t>
            </w:r>
          </w:p>
        </w:tc>
        <w:tc>
          <w:tcPr>
            <w:tcW w:w="5528" w:type="dxa"/>
            <w:tcBorders>
              <w:top w:val="single" w:sz="4" w:space="0" w:color="auto"/>
              <w:left w:val="single" w:sz="4" w:space="0" w:color="auto"/>
              <w:bottom w:val="single" w:sz="4" w:space="0" w:color="auto"/>
              <w:right w:val="single" w:sz="4" w:space="0" w:color="auto"/>
            </w:tcBorders>
            <w:hideMark/>
          </w:tcPr>
          <w:p w14:paraId="38D1A987" w14:textId="77777777" w:rsidR="00F7289D" w:rsidRPr="00F7289D" w:rsidRDefault="00F7289D">
            <w:pPr>
              <w:jc w:val="both"/>
              <w:rPr>
                <w:rFonts w:ascii="Times New Roman" w:hAnsi="Times New Roman" w:cs="Times New Roman"/>
                <w:i/>
                <w:iCs/>
                <w:sz w:val="20"/>
                <w:szCs w:val="20"/>
              </w:rPr>
            </w:pPr>
            <w:r w:rsidRPr="00F7289D">
              <w:rPr>
                <w:rFonts w:ascii="Times New Roman" w:hAnsi="Times New Roman" w:cs="Times New Roman"/>
                <w:i/>
                <w:iCs/>
                <w:sz w:val="20"/>
                <w:szCs w:val="20"/>
              </w:rPr>
              <w:t xml:space="preserve">100% </w:t>
            </w:r>
            <w:proofErr w:type="spellStart"/>
            <w:r w:rsidRPr="00F7289D">
              <w:rPr>
                <w:rFonts w:ascii="Times New Roman" w:hAnsi="Times New Roman" w:cs="Times New Roman"/>
                <w:i/>
                <w:iCs/>
                <w:sz w:val="20"/>
                <w:szCs w:val="20"/>
              </w:rPr>
              <w:t>седмичен</w:t>
            </w:r>
            <w:proofErr w:type="spellEnd"/>
            <w:r w:rsidRPr="00F7289D">
              <w:rPr>
                <w:rFonts w:ascii="Times New Roman" w:hAnsi="Times New Roman" w:cs="Times New Roman"/>
                <w:i/>
                <w:iCs/>
                <w:sz w:val="20"/>
                <w:szCs w:val="20"/>
              </w:rPr>
              <w:t xml:space="preserve"> </w:t>
            </w:r>
            <w:proofErr w:type="spellStart"/>
            <w:r w:rsidRPr="00F7289D">
              <w:rPr>
                <w:rFonts w:ascii="Times New Roman" w:hAnsi="Times New Roman" w:cs="Times New Roman"/>
                <w:i/>
                <w:iCs/>
                <w:sz w:val="20"/>
                <w:szCs w:val="20"/>
              </w:rPr>
              <w:t>ръст</w:t>
            </w:r>
            <w:proofErr w:type="spellEnd"/>
            <w:r w:rsidRPr="00F7289D">
              <w:rPr>
                <w:rFonts w:ascii="Times New Roman" w:hAnsi="Times New Roman" w:cs="Times New Roman"/>
                <w:i/>
                <w:iCs/>
                <w:sz w:val="20"/>
                <w:szCs w:val="20"/>
              </w:rPr>
              <w:t>*</w:t>
            </w:r>
          </w:p>
        </w:tc>
      </w:tr>
      <w:tr w:rsidR="00F7289D" w:rsidRPr="00F7289D" w14:paraId="41C343A6" w14:textId="77777777" w:rsidTr="00F7289D">
        <w:tc>
          <w:tcPr>
            <w:tcW w:w="1843" w:type="dxa"/>
            <w:tcBorders>
              <w:top w:val="single" w:sz="4" w:space="0" w:color="auto"/>
              <w:left w:val="single" w:sz="4" w:space="0" w:color="auto"/>
              <w:bottom w:val="single" w:sz="4" w:space="0" w:color="auto"/>
              <w:right w:val="single" w:sz="4" w:space="0" w:color="auto"/>
            </w:tcBorders>
            <w:hideMark/>
          </w:tcPr>
          <w:p w14:paraId="5A433F28" w14:textId="77777777" w:rsidR="00F7289D" w:rsidRPr="00F7289D" w:rsidRDefault="00F7289D">
            <w:pPr>
              <w:rPr>
                <w:rFonts w:ascii="Times New Roman" w:hAnsi="Times New Roman" w:cs="Times New Roman"/>
                <w:i/>
                <w:iCs/>
                <w:sz w:val="20"/>
                <w:szCs w:val="20"/>
              </w:rPr>
            </w:pPr>
            <w:r w:rsidRPr="00F7289D">
              <w:rPr>
                <w:rFonts w:ascii="Times New Roman" w:hAnsi="Times New Roman" w:cs="Times New Roman"/>
                <w:i/>
                <w:iCs/>
                <w:sz w:val="20"/>
                <w:szCs w:val="20"/>
              </w:rPr>
              <w:t>DOCTOLIB</w:t>
            </w:r>
          </w:p>
        </w:tc>
        <w:tc>
          <w:tcPr>
            <w:tcW w:w="5528" w:type="dxa"/>
            <w:tcBorders>
              <w:top w:val="single" w:sz="4" w:space="0" w:color="auto"/>
              <w:left w:val="single" w:sz="4" w:space="0" w:color="auto"/>
              <w:bottom w:val="single" w:sz="4" w:space="0" w:color="auto"/>
              <w:right w:val="single" w:sz="4" w:space="0" w:color="auto"/>
            </w:tcBorders>
            <w:hideMark/>
          </w:tcPr>
          <w:p w14:paraId="60DAB79F" w14:textId="77777777" w:rsidR="00F7289D" w:rsidRPr="00F7289D" w:rsidRDefault="00F7289D">
            <w:pPr>
              <w:jc w:val="both"/>
              <w:rPr>
                <w:rFonts w:ascii="Times New Roman" w:hAnsi="Times New Roman" w:cs="Times New Roman"/>
                <w:i/>
                <w:iCs/>
                <w:sz w:val="20"/>
                <w:szCs w:val="20"/>
              </w:rPr>
            </w:pPr>
            <w:r w:rsidRPr="00F7289D">
              <w:rPr>
                <w:rFonts w:ascii="Times New Roman" w:hAnsi="Times New Roman" w:cs="Times New Roman"/>
                <w:i/>
                <w:iCs/>
                <w:sz w:val="20"/>
                <w:szCs w:val="20"/>
              </w:rPr>
              <w:t xml:space="preserve">900% </w:t>
            </w:r>
            <w:proofErr w:type="spellStart"/>
            <w:r w:rsidRPr="00F7289D">
              <w:rPr>
                <w:rFonts w:ascii="Times New Roman" w:hAnsi="Times New Roman" w:cs="Times New Roman"/>
                <w:i/>
                <w:iCs/>
                <w:sz w:val="20"/>
                <w:szCs w:val="20"/>
              </w:rPr>
              <w:t>увеличение</w:t>
            </w:r>
            <w:proofErr w:type="spellEnd"/>
            <w:r w:rsidRPr="00F7289D">
              <w:rPr>
                <w:rFonts w:ascii="Times New Roman" w:hAnsi="Times New Roman" w:cs="Times New Roman"/>
                <w:i/>
                <w:iCs/>
                <w:sz w:val="20"/>
                <w:szCs w:val="20"/>
              </w:rPr>
              <w:t xml:space="preserve"> на </w:t>
            </w:r>
            <w:proofErr w:type="spellStart"/>
            <w:r w:rsidRPr="00F7289D">
              <w:rPr>
                <w:rFonts w:ascii="Times New Roman" w:hAnsi="Times New Roman" w:cs="Times New Roman"/>
                <w:i/>
                <w:iCs/>
                <w:sz w:val="20"/>
                <w:szCs w:val="20"/>
              </w:rPr>
              <w:t>телеконсултациите</w:t>
            </w:r>
            <w:proofErr w:type="spellEnd"/>
            <w:r w:rsidRPr="00F7289D">
              <w:rPr>
                <w:rFonts w:ascii="Times New Roman" w:hAnsi="Times New Roman" w:cs="Times New Roman"/>
                <w:i/>
                <w:iCs/>
                <w:sz w:val="20"/>
                <w:szCs w:val="20"/>
              </w:rPr>
              <w:t>*</w:t>
            </w:r>
          </w:p>
        </w:tc>
      </w:tr>
    </w:tbl>
    <w:p w14:paraId="7B071EED" w14:textId="77777777" w:rsidR="00F7289D" w:rsidRPr="00F7289D" w:rsidRDefault="00F7289D" w:rsidP="00F7289D">
      <w:pPr>
        <w:spacing w:before="240"/>
        <w:ind w:left="720"/>
        <w:jc w:val="center"/>
        <w:rPr>
          <w:rFonts w:ascii="Times New Roman" w:hAnsi="Times New Roman" w:cs="Times New Roman"/>
          <w:i/>
          <w:iCs/>
          <w:sz w:val="20"/>
          <w:szCs w:val="20"/>
        </w:rPr>
      </w:pPr>
      <w:r w:rsidRPr="00F7289D">
        <w:rPr>
          <w:rFonts w:ascii="Times New Roman" w:hAnsi="Times New Roman" w:cs="Times New Roman"/>
          <w:i/>
          <w:iCs/>
          <w:sz w:val="20"/>
          <w:szCs w:val="20"/>
        </w:rPr>
        <w:t xml:space="preserve">Таблица </w:t>
      </w:r>
      <w:r w:rsidRPr="00F64133">
        <w:rPr>
          <w:rFonts w:ascii="Times New Roman" w:hAnsi="Times New Roman" w:cs="Times New Roman"/>
          <w:i/>
          <w:iCs/>
          <w:sz w:val="20"/>
          <w:szCs w:val="20"/>
          <w:lang w:val="ru-RU"/>
        </w:rPr>
        <w:t>1</w:t>
      </w:r>
      <w:r w:rsidRPr="00F7289D">
        <w:rPr>
          <w:rFonts w:ascii="Times New Roman" w:hAnsi="Times New Roman" w:cs="Times New Roman"/>
          <w:i/>
          <w:iCs/>
          <w:sz w:val="20"/>
          <w:szCs w:val="20"/>
        </w:rPr>
        <w:t>. Въздействие върху основните играчи на пазара в ЕС</w:t>
      </w:r>
    </w:p>
    <w:p w14:paraId="5B3A7251" w14:textId="77777777" w:rsidR="00F7289D" w:rsidRPr="00F7289D" w:rsidRDefault="00F7289D" w:rsidP="00F7289D">
      <w:pPr>
        <w:ind w:left="720"/>
        <w:jc w:val="center"/>
        <w:rPr>
          <w:rFonts w:ascii="Times New Roman" w:hAnsi="Times New Roman" w:cs="Times New Roman"/>
          <w:i/>
          <w:iCs/>
          <w:sz w:val="20"/>
          <w:szCs w:val="20"/>
        </w:rPr>
      </w:pPr>
      <w:r w:rsidRPr="00F7289D">
        <w:rPr>
          <w:rFonts w:ascii="Times New Roman" w:hAnsi="Times New Roman" w:cs="Times New Roman"/>
          <w:i/>
          <w:iCs/>
          <w:sz w:val="20"/>
          <w:szCs w:val="20"/>
        </w:rPr>
        <w:t>*посочения ръст е достигнат през март 2020 година</w:t>
      </w:r>
    </w:p>
    <w:p w14:paraId="6C406FF4" w14:textId="77777777" w:rsidR="00F7289D" w:rsidRPr="00F64133" w:rsidRDefault="00F7289D" w:rsidP="00F7289D">
      <w:pPr>
        <w:spacing w:before="360"/>
        <w:jc w:val="both"/>
        <w:rPr>
          <w:rFonts w:ascii="Times New Roman" w:hAnsi="Times New Roman" w:cs="Times New Roman"/>
          <w:sz w:val="24"/>
          <w:szCs w:val="24"/>
          <w:lang w:val="ru-RU"/>
        </w:rPr>
      </w:pPr>
      <w:r>
        <w:rPr>
          <w:rFonts w:ascii="Times New Roman" w:hAnsi="Times New Roman" w:cs="Times New Roman"/>
          <w:sz w:val="24"/>
          <w:szCs w:val="24"/>
        </w:rPr>
        <w:t xml:space="preserve">В България пазарът на такъв тип услуги в условията на пандемията </w:t>
      </w:r>
      <w:r>
        <w:rPr>
          <w:rFonts w:ascii="Times New Roman" w:hAnsi="Times New Roman" w:cs="Times New Roman"/>
          <w:sz w:val="24"/>
          <w:szCs w:val="24"/>
          <w:lang w:val="en-US"/>
        </w:rPr>
        <w:t>Covid</w:t>
      </w:r>
      <w:r w:rsidRPr="00F64133">
        <w:rPr>
          <w:rFonts w:ascii="Times New Roman" w:hAnsi="Times New Roman" w:cs="Times New Roman"/>
          <w:sz w:val="24"/>
          <w:szCs w:val="24"/>
          <w:lang w:val="ru-RU"/>
        </w:rPr>
        <w:t>-19</w:t>
      </w:r>
      <w:r>
        <w:rPr>
          <w:rFonts w:ascii="Times New Roman" w:hAnsi="Times New Roman" w:cs="Times New Roman"/>
          <w:sz w:val="24"/>
          <w:szCs w:val="24"/>
        </w:rPr>
        <w:t xml:space="preserve"> изпреварва регулацията и помощта от страна на държавата. Функционират няколко телемедицински платформи – </w:t>
      </w:r>
      <w:proofErr w:type="spellStart"/>
      <w:r>
        <w:rPr>
          <w:rFonts w:ascii="Times New Roman" w:hAnsi="Times New Roman" w:cs="Times New Roman"/>
          <w:sz w:val="24"/>
          <w:szCs w:val="24"/>
        </w:rPr>
        <w:t>Consento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EasyDoc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Healee</w:t>
      </w:r>
      <w:proofErr w:type="spellEnd"/>
      <w:r>
        <w:rPr>
          <w:rFonts w:ascii="Times New Roman" w:hAnsi="Times New Roman" w:cs="Times New Roman"/>
          <w:sz w:val="24"/>
          <w:szCs w:val="24"/>
        </w:rPr>
        <w:t xml:space="preserve">, Medcare.bg и други. Процесът на рязък скок на телемедицински услуги, наблюдаван в други държави, се катализира у нас след средата на март 2020. Според </w:t>
      </w:r>
      <w:proofErr w:type="spellStart"/>
      <w:r>
        <w:rPr>
          <w:rFonts w:ascii="Times New Roman" w:hAnsi="Times New Roman" w:cs="Times New Roman"/>
          <w:sz w:val="24"/>
          <w:szCs w:val="24"/>
        </w:rPr>
        <w:t>Шербанова</w:t>
      </w:r>
      <w:proofErr w:type="spellEnd"/>
      <w:r>
        <w:rPr>
          <w:rFonts w:ascii="Times New Roman" w:hAnsi="Times New Roman" w:cs="Times New Roman"/>
          <w:sz w:val="24"/>
          <w:szCs w:val="24"/>
        </w:rPr>
        <w:t xml:space="preserve"> [</w:t>
      </w:r>
      <w:r w:rsidRPr="00F64133">
        <w:rPr>
          <w:rFonts w:ascii="Times New Roman" w:hAnsi="Times New Roman" w:cs="Times New Roman"/>
          <w:sz w:val="24"/>
          <w:szCs w:val="24"/>
          <w:lang w:val="ru-RU"/>
        </w:rPr>
        <w:t>2</w:t>
      </w:r>
      <w:r>
        <w:rPr>
          <w:rFonts w:ascii="Times New Roman" w:hAnsi="Times New Roman" w:cs="Times New Roman"/>
          <w:sz w:val="24"/>
          <w:szCs w:val="24"/>
        </w:rPr>
        <w:t xml:space="preserve">] в петте седмици след обявяване на извънредно положение у нас консултациите през </w:t>
      </w:r>
      <w:proofErr w:type="spellStart"/>
      <w:r>
        <w:rPr>
          <w:rFonts w:ascii="Times New Roman" w:hAnsi="Times New Roman" w:cs="Times New Roman"/>
          <w:sz w:val="24"/>
          <w:szCs w:val="24"/>
        </w:rPr>
        <w:t>Healee</w:t>
      </w:r>
      <w:proofErr w:type="spellEnd"/>
      <w:r>
        <w:rPr>
          <w:rFonts w:ascii="Times New Roman" w:hAnsi="Times New Roman" w:cs="Times New Roman"/>
          <w:sz w:val="24"/>
          <w:szCs w:val="24"/>
        </w:rPr>
        <w:t xml:space="preserve"> са се увеличили с 1000%, а новозаписаните потребители с 20%. Към средата на месец май 2020 потребителите на платформата са над 30 000, а лекарите-консултанти – над 1000. Явор Йорданов от </w:t>
      </w:r>
      <w:proofErr w:type="spellStart"/>
      <w:r>
        <w:rPr>
          <w:rFonts w:ascii="Times New Roman" w:hAnsi="Times New Roman" w:cs="Times New Roman"/>
          <w:sz w:val="24"/>
          <w:szCs w:val="24"/>
        </w:rPr>
        <w:t>EasyDoc</w:t>
      </w:r>
      <w:proofErr w:type="spellEnd"/>
      <w:r>
        <w:rPr>
          <w:rFonts w:ascii="Times New Roman" w:hAnsi="Times New Roman" w:cs="Times New Roman"/>
          <w:sz w:val="24"/>
          <w:szCs w:val="24"/>
        </w:rPr>
        <w:t xml:space="preserve"> в средата на май 2020 посочва, че заявките за директни посещения през платформата са спаднали с 50% по време на разгара на кризата, като в същото време месечно около 20 000 потребители са ползвали онлайн услугите [</w:t>
      </w:r>
      <w:r w:rsidRPr="00F64133">
        <w:rPr>
          <w:rFonts w:ascii="Times New Roman" w:hAnsi="Times New Roman" w:cs="Times New Roman"/>
          <w:sz w:val="24"/>
          <w:szCs w:val="24"/>
          <w:lang w:val="ru-RU"/>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Check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Point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Cardio</w:t>
      </w:r>
      <w:proofErr w:type="spellEnd"/>
      <w:r>
        <w:rPr>
          <w:rFonts w:ascii="Times New Roman" w:hAnsi="Times New Roman" w:cs="Times New Roman"/>
          <w:sz w:val="24"/>
          <w:szCs w:val="24"/>
        </w:rPr>
        <w:t xml:space="preserve"> осигурява мониториране на 10 физиологични показателя в реално време. Предлагат се дори програми за физикална терапия от разстояние. Преразпределението на услугите довежда и до разработване на нови пакети в областта на частното здравното застраховане.</w:t>
      </w:r>
      <w:r w:rsidRPr="00F64133">
        <w:rPr>
          <w:rFonts w:ascii="Times New Roman" w:hAnsi="Times New Roman" w:cs="Times New Roman"/>
          <w:sz w:val="24"/>
          <w:szCs w:val="24"/>
          <w:lang w:val="ru-RU"/>
        </w:rPr>
        <w:t xml:space="preserve"> </w:t>
      </w:r>
    </w:p>
    <w:p w14:paraId="3846D0BB" w14:textId="238A1EA9" w:rsidR="00F7289D" w:rsidRPr="00F64133" w:rsidRDefault="00F7289D" w:rsidP="00F7289D">
      <w:pPr>
        <w:spacing w:before="240"/>
        <w:jc w:val="both"/>
        <w:rPr>
          <w:rFonts w:ascii="Times New Roman" w:hAnsi="Times New Roman" w:cs="Times New Roman"/>
          <w:b/>
          <w:bCs/>
          <w:sz w:val="24"/>
          <w:szCs w:val="24"/>
          <w:lang w:val="ru-RU"/>
        </w:rPr>
      </w:pPr>
      <w:r>
        <w:rPr>
          <w:rFonts w:ascii="Times New Roman" w:hAnsi="Times New Roman" w:cs="Times New Roman"/>
          <w:b/>
          <w:bCs/>
          <w:sz w:val="24"/>
          <w:szCs w:val="24"/>
        </w:rPr>
        <w:t xml:space="preserve">Съединените американски щати </w:t>
      </w:r>
      <w:r w:rsidRPr="00F64133">
        <w:rPr>
          <w:rFonts w:ascii="Times New Roman" w:hAnsi="Times New Roman" w:cs="Times New Roman"/>
          <w:b/>
          <w:bCs/>
          <w:sz w:val="24"/>
          <w:szCs w:val="24"/>
          <w:lang w:val="ru-RU"/>
        </w:rPr>
        <w:t>(</w:t>
      </w:r>
      <w:r>
        <w:rPr>
          <w:rFonts w:ascii="Times New Roman" w:hAnsi="Times New Roman" w:cs="Times New Roman"/>
          <w:b/>
          <w:bCs/>
          <w:sz w:val="24"/>
          <w:szCs w:val="24"/>
        </w:rPr>
        <w:t>САЩ</w:t>
      </w:r>
      <w:r w:rsidRPr="00F64133">
        <w:rPr>
          <w:rFonts w:ascii="Times New Roman" w:hAnsi="Times New Roman" w:cs="Times New Roman"/>
          <w:b/>
          <w:bCs/>
          <w:sz w:val="24"/>
          <w:szCs w:val="24"/>
          <w:lang w:val="ru-RU"/>
        </w:rPr>
        <w:t>)</w:t>
      </w:r>
    </w:p>
    <w:p w14:paraId="0FC27745" w14:textId="0F146844" w:rsidR="00F7289D" w:rsidRPr="00F64133" w:rsidRDefault="00F7289D" w:rsidP="00F7289D">
      <w:pPr>
        <w:jc w:val="both"/>
        <w:rPr>
          <w:rFonts w:ascii="Times New Roman" w:hAnsi="Times New Roman" w:cs="Times New Roman"/>
          <w:sz w:val="24"/>
          <w:szCs w:val="24"/>
          <w:lang w:val="ru-RU"/>
        </w:rPr>
      </w:pPr>
      <w:r>
        <w:rPr>
          <w:rFonts w:ascii="Times New Roman" w:hAnsi="Times New Roman" w:cs="Times New Roman"/>
          <w:sz w:val="24"/>
          <w:szCs w:val="24"/>
        </w:rPr>
        <w:t xml:space="preserve">През 2021 г. Националният център за здравна статистика (NCHS) и Бюрото за майчино и детско здраве (MCHB) към HRSA си партнират с Бюрото за преброяване на населението за да включат няколко въпроса за наблюдение на промените в използването на телемедицина. </w:t>
      </w:r>
      <w:r w:rsidRPr="00F64133">
        <w:rPr>
          <w:rFonts w:ascii="Times New Roman" w:hAnsi="Times New Roman" w:cs="Times New Roman"/>
          <w:sz w:val="24"/>
          <w:szCs w:val="24"/>
          <w:lang w:val="ru-RU"/>
        </w:rPr>
        <w:t>[2</w:t>
      </w:r>
      <w:r w:rsidR="005B166B" w:rsidRPr="00F64133">
        <w:rPr>
          <w:rFonts w:ascii="Times New Roman" w:hAnsi="Times New Roman" w:cs="Times New Roman"/>
          <w:sz w:val="24"/>
          <w:szCs w:val="24"/>
          <w:lang w:val="ru-RU"/>
        </w:rPr>
        <w:t>0</w:t>
      </w:r>
      <w:r w:rsidRPr="00F64133">
        <w:rPr>
          <w:rFonts w:ascii="Times New Roman" w:hAnsi="Times New Roman" w:cs="Times New Roman"/>
          <w:sz w:val="24"/>
          <w:szCs w:val="24"/>
          <w:lang w:val="ru-RU"/>
        </w:rPr>
        <w:t>]</w:t>
      </w:r>
      <w:r>
        <w:rPr>
          <w:rFonts w:ascii="Times New Roman" w:hAnsi="Times New Roman" w:cs="Times New Roman"/>
          <w:sz w:val="24"/>
          <w:szCs w:val="24"/>
        </w:rPr>
        <w:t xml:space="preserve"> Целта на проучването е да предоставят и изобразят данни за въздействието на пандемията COVID-19 върху домакинствата в САЩ.</w:t>
      </w:r>
      <w:r w:rsidRPr="00F64133">
        <w:rPr>
          <w:rFonts w:ascii="Times New Roman" w:hAnsi="Times New Roman" w:cs="Times New Roman"/>
          <w:sz w:val="24"/>
          <w:szCs w:val="24"/>
          <w:lang w:val="ru-RU"/>
        </w:rPr>
        <w:t xml:space="preserve"> </w:t>
      </w:r>
      <w:r>
        <w:rPr>
          <w:rFonts w:ascii="Times New Roman" w:hAnsi="Times New Roman" w:cs="Times New Roman"/>
          <w:sz w:val="24"/>
          <w:szCs w:val="24"/>
        </w:rPr>
        <w:t xml:space="preserve">Цялото проучване е проведено в периода между 14 април 2021 г. и 11 октомври 2021 г. общо са анкетирани 808 368 възрастни във всички 50 щата и Вашингтон. От тях  33,1% </w:t>
      </w:r>
      <w:r w:rsidRPr="00F64133">
        <w:rPr>
          <w:rFonts w:ascii="Times New Roman" w:hAnsi="Times New Roman" w:cs="Times New Roman"/>
          <w:sz w:val="24"/>
          <w:szCs w:val="24"/>
          <w:lang w:val="ru-RU"/>
        </w:rPr>
        <w:t>(267</w:t>
      </w:r>
      <w:r>
        <w:rPr>
          <w:rFonts w:ascii="Times New Roman" w:hAnsi="Times New Roman" w:cs="Times New Roman"/>
          <w:sz w:val="24"/>
          <w:szCs w:val="24"/>
          <w:lang w:val="en-US"/>
        </w:rPr>
        <w:t> </w:t>
      </w:r>
      <w:r w:rsidRPr="00F64133">
        <w:rPr>
          <w:rFonts w:ascii="Times New Roman" w:hAnsi="Times New Roman" w:cs="Times New Roman"/>
          <w:sz w:val="24"/>
          <w:szCs w:val="24"/>
          <w:lang w:val="ru-RU"/>
        </w:rPr>
        <w:t>106</w:t>
      </w:r>
      <w:r>
        <w:rPr>
          <w:rFonts w:ascii="Times New Roman" w:hAnsi="Times New Roman" w:cs="Times New Roman"/>
          <w:sz w:val="24"/>
          <w:szCs w:val="24"/>
        </w:rPr>
        <w:t xml:space="preserve"> души) са от домакинства с поне едно дете на възраст под 18 годишна възраст.</w:t>
      </w:r>
    </w:p>
    <w:p w14:paraId="183EDA67" w14:textId="60F46DC6" w:rsidR="00F7289D" w:rsidRPr="00F64133" w:rsidRDefault="00F7289D" w:rsidP="0065524F">
      <w:pPr>
        <w:spacing w:before="240" w:after="240"/>
        <w:jc w:val="both"/>
        <w:rPr>
          <w:rFonts w:ascii="Times New Roman" w:hAnsi="Times New Roman" w:cs="Times New Roman"/>
          <w:i/>
          <w:iCs/>
          <w:sz w:val="20"/>
          <w:szCs w:val="20"/>
          <w:lang w:val="ru-RU"/>
        </w:rPr>
      </w:pPr>
      <w:r>
        <w:rPr>
          <w:rFonts w:ascii="Times New Roman" w:hAnsi="Times New Roman" w:cs="Times New Roman"/>
          <w:sz w:val="24"/>
          <w:szCs w:val="24"/>
        </w:rPr>
        <w:t xml:space="preserve">Сред 670 155 възрастни, които са отговорили на въпроса, 23,1 % </w:t>
      </w:r>
      <w:r w:rsidRPr="00F64133">
        <w:rPr>
          <w:rFonts w:ascii="Times New Roman" w:hAnsi="Times New Roman" w:cs="Times New Roman"/>
          <w:sz w:val="24"/>
          <w:szCs w:val="24"/>
          <w:lang w:val="ru-RU"/>
        </w:rPr>
        <w:t xml:space="preserve">(1 </w:t>
      </w:r>
      <w:r>
        <w:rPr>
          <w:rFonts w:ascii="Times New Roman" w:hAnsi="Times New Roman" w:cs="Times New Roman"/>
          <w:sz w:val="24"/>
          <w:szCs w:val="24"/>
        </w:rPr>
        <w:t>от 4 запитани</w:t>
      </w:r>
      <w:r w:rsidRPr="00F64133">
        <w:rPr>
          <w:rFonts w:ascii="Times New Roman" w:hAnsi="Times New Roman" w:cs="Times New Roman"/>
          <w:sz w:val="24"/>
          <w:szCs w:val="24"/>
          <w:lang w:val="ru-RU"/>
        </w:rPr>
        <w:t>)</w:t>
      </w:r>
      <w:r>
        <w:rPr>
          <w:rFonts w:ascii="Times New Roman" w:hAnsi="Times New Roman" w:cs="Times New Roman"/>
          <w:sz w:val="24"/>
          <w:szCs w:val="24"/>
        </w:rPr>
        <w:t xml:space="preserve"> от тях съобщават, че са използвали телемедицински услуги (аудио или видео) през предходните четири седмици от датата на анкетирането. Сред възрастните с дете в домакинството 19,7 % съобщават, че дете в домакинството е използвало такъв тип услуги през предходните четири седмици. Резултатите </w:t>
      </w:r>
      <w:r w:rsidRPr="00F64133">
        <w:rPr>
          <w:rFonts w:ascii="Times New Roman" w:hAnsi="Times New Roman" w:cs="Times New Roman"/>
          <w:sz w:val="24"/>
          <w:szCs w:val="24"/>
          <w:lang w:val="ru-RU"/>
        </w:rPr>
        <w:t>(</w:t>
      </w:r>
      <w:r>
        <w:rPr>
          <w:rFonts w:ascii="Times New Roman" w:hAnsi="Times New Roman" w:cs="Times New Roman"/>
          <w:sz w:val="24"/>
          <w:szCs w:val="24"/>
        </w:rPr>
        <w:t>фиг.1</w:t>
      </w:r>
      <w:r w:rsidRPr="00F64133">
        <w:rPr>
          <w:rFonts w:ascii="Times New Roman" w:hAnsi="Times New Roman" w:cs="Times New Roman"/>
          <w:sz w:val="24"/>
          <w:szCs w:val="24"/>
          <w:lang w:val="ru-RU"/>
        </w:rPr>
        <w:t>)</w:t>
      </w:r>
      <w:r>
        <w:rPr>
          <w:rFonts w:ascii="Times New Roman" w:hAnsi="Times New Roman" w:cs="Times New Roman"/>
          <w:sz w:val="24"/>
          <w:szCs w:val="24"/>
        </w:rPr>
        <w:t xml:space="preserve"> показват скромен спад в използването на телемедицински услуги през годината както при възрастните, така и при децата, има се </w:t>
      </w:r>
      <w:r>
        <w:rPr>
          <w:rFonts w:ascii="Times New Roman" w:hAnsi="Times New Roman" w:cs="Times New Roman"/>
          <w:sz w:val="24"/>
          <w:szCs w:val="24"/>
        </w:rPr>
        <w:lastRenderedPageBreak/>
        <w:t xml:space="preserve">предвид че процентът на отчетените телемедицински услуги остава много по-висок от процента на </w:t>
      </w:r>
      <w:r w:rsidRPr="0065524F">
        <w:rPr>
          <w:rFonts w:ascii="Times New Roman" w:hAnsi="Times New Roman" w:cs="Times New Roman"/>
          <w:sz w:val="24"/>
          <w:szCs w:val="24"/>
        </w:rPr>
        <w:t>посещенията преди развитието на пандемията</w:t>
      </w:r>
      <w:r w:rsidR="0065524F" w:rsidRPr="0065524F">
        <w:rPr>
          <w:rFonts w:ascii="Times New Roman" w:hAnsi="Times New Roman" w:cs="Times New Roman"/>
          <w:sz w:val="24"/>
          <w:szCs w:val="24"/>
        </w:rPr>
        <w:t xml:space="preserve"> </w:t>
      </w:r>
      <w:r w:rsidRPr="0065524F">
        <w:rPr>
          <w:rFonts w:ascii="Times New Roman" w:hAnsi="Times New Roman" w:cs="Times New Roman"/>
          <w:sz w:val="24"/>
          <w:szCs w:val="24"/>
        </w:rPr>
        <w:t>[2</w:t>
      </w:r>
      <w:r w:rsidR="0065524F" w:rsidRPr="0065524F">
        <w:rPr>
          <w:rFonts w:ascii="Times New Roman" w:hAnsi="Times New Roman" w:cs="Times New Roman"/>
          <w:sz w:val="24"/>
          <w:szCs w:val="24"/>
        </w:rPr>
        <w:t>1</w:t>
      </w:r>
      <w:r w:rsidRPr="0065524F">
        <w:rPr>
          <w:rFonts w:ascii="Times New Roman" w:hAnsi="Times New Roman" w:cs="Times New Roman"/>
          <w:sz w:val="24"/>
          <w:szCs w:val="24"/>
        </w:rPr>
        <w:t>].</w:t>
      </w:r>
      <w:r w:rsidRPr="00731806">
        <w:rPr>
          <w:rFonts w:asciiTheme="minorHAnsi" w:hAnsiTheme="minorHAnsi" w:cstheme="minorBidi"/>
          <w:i/>
          <w:iCs/>
          <w:noProof/>
          <w:sz w:val="20"/>
          <w:szCs w:val="20"/>
        </w:rPr>
        <w:drawing>
          <wp:anchor distT="0" distB="0" distL="114300" distR="114300" simplePos="0" relativeHeight="251658240" behindDoc="0" locked="0" layoutInCell="1" allowOverlap="1" wp14:anchorId="72267AF8" wp14:editId="18DD7021">
            <wp:simplePos x="0" y="0"/>
            <wp:positionH relativeFrom="margin">
              <wp:align>center</wp:align>
            </wp:positionH>
            <wp:positionV relativeFrom="paragraph">
              <wp:posOffset>363855</wp:posOffset>
            </wp:positionV>
            <wp:extent cx="5054600" cy="2628265"/>
            <wp:effectExtent l="0" t="0" r="0" b="63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4600" cy="2628265"/>
                    </a:xfrm>
                    <a:prstGeom prst="rect">
                      <a:avLst/>
                    </a:prstGeom>
                    <a:noFill/>
                  </pic:spPr>
                </pic:pic>
              </a:graphicData>
            </a:graphic>
            <wp14:sizeRelH relativeFrom="page">
              <wp14:pctWidth>0</wp14:pctWidth>
            </wp14:sizeRelH>
            <wp14:sizeRelV relativeFrom="page">
              <wp14:pctHeight>0</wp14:pctHeight>
            </wp14:sizeRelV>
          </wp:anchor>
        </w:drawing>
      </w:r>
    </w:p>
    <w:p w14:paraId="3E4D6EBF" w14:textId="77777777" w:rsidR="00F7289D" w:rsidRPr="00731806" w:rsidRDefault="00F7289D" w:rsidP="00F7289D">
      <w:pPr>
        <w:spacing w:before="240"/>
        <w:jc w:val="center"/>
        <w:rPr>
          <w:rFonts w:ascii="Times New Roman" w:hAnsi="Times New Roman" w:cs="Times New Roman"/>
          <w:i/>
          <w:iCs/>
          <w:sz w:val="20"/>
          <w:szCs w:val="20"/>
        </w:rPr>
      </w:pPr>
      <w:r w:rsidRPr="00731806">
        <w:rPr>
          <w:rFonts w:ascii="Times New Roman" w:hAnsi="Times New Roman" w:cs="Times New Roman"/>
          <w:i/>
          <w:iCs/>
          <w:sz w:val="20"/>
          <w:szCs w:val="20"/>
        </w:rPr>
        <w:t xml:space="preserve">Фиг.1 Процент на възрастните и децата, които са използвали </w:t>
      </w:r>
      <w:proofErr w:type="spellStart"/>
      <w:r w:rsidRPr="00731806">
        <w:rPr>
          <w:rFonts w:ascii="Times New Roman" w:hAnsi="Times New Roman" w:cs="Times New Roman"/>
          <w:i/>
          <w:iCs/>
          <w:sz w:val="20"/>
          <w:szCs w:val="20"/>
        </w:rPr>
        <w:t>телездравни</w:t>
      </w:r>
      <w:proofErr w:type="spellEnd"/>
      <w:r w:rsidRPr="00731806">
        <w:rPr>
          <w:rFonts w:ascii="Times New Roman" w:hAnsi="Times New Roman" w:cs="Times New Roman"/>
          <w:i/>
          <w:iCs/>
          <w:sz w:val="20"/>
          <w:szCs w:val="20"/>
        </w:rPr>
        <w:t xml:space="preserve"> услуги, </w:t>
      </w:r>
    </w:p>
    <w:p w14:paraId="3B9E5A3F" w14:textId="77777777" w:rsidR="00F7289D" w:rsidRPr="00731806" w:rsidRDefault="00F7289D" w:rsidP="00F7289D">
      <w:pPr>
        <w:jc w:val="center"/>
        <w:rPr>
          <w:rFonts w:ascii="Times New Roman" w:hAnsi="Times New Roman" w:cs="Times New Roman"/>
          <w:i/>
          <w:iCs/>
          <w:sz w:val="20"/>
          <w:szCs w:val="20"/>
        </w:rPr>
      </w:pPr>
      <w:r w:rsidRPr="00731806">
        <w:rPr>
          <w:rFonts w:ascii="Times New Roman" w:hAnsi="Times New Roman" w:cs="Times New Roman"/>
          <w:i/>
          <w:iCs/>
          <w:sz w:val="20"/>
          <w:szCs w:val="20"/>
        </w:rPr>
        <w:t>14 април - 11 октомври 2021 г.</w:t>
      </w:r>
    </w:p>
    <w:p w14:paraId="20CDA666" w14:textId="28F1D20F" w:rsidR="00731806" w:rsidRDefault="00F7289D" w:rsidP="00731806">
      <w:pPr>
        <w:spacing w:before="240"/>
        <w:jc w:val="both"/>
        <w:rPr>
          <w:rFonts w:ascii="Times New Roman" w:hAnsi="Times New Roman" w:cs="Times New Roman"/>
          <w:sz w:val="24"/>
          <w:szCs w:val="24"/>
        </w:rPr>
      </w:pPr>
      <w:r>
        <w:rPr>
          <w:rFonts w:ascii="Times New Roman" w:hAnsi="Times New Roman" w:cs="Times New Roman"/>
          <w:sz w:val="24"/>
          <w:szCs w:val="24"/>
        </w:rPr>
        <w:t>В този анализ на данните от национално проучване от 2021 г.</w:t>
      </w:r>
      <w:r w:rsidRPr="00F64133">
        <w:rPr>
          <w:rFonts w:ascii="Times New Roman" w:hAnsi="Times New Roman" w:cs="Times New Roman"/>
          <w:sz w:val="24"/>
          <w:szCs w:val="24"/>
          <w:lang w:val="ru-RU"/>
        </w:rPr>
        <w:t xml:space="preserve"> </w:t>
      </w:r>
      <w:r>
        <w:rPr>
          <w:rFonts w:ascii="Times New Roman" w:hAnsi="Times New Roman" w:cs="Times New Roman"/>
          <w:sz w:val="24"/>
          <w:szCs w:val="24"/>
        </w:rPr>
        <w:t xml:space="preserve">се установява, че използването на </w:t>
      </w:r>
      <w:proofErr w:type="spellStart"/>
      <w:r>
        <w:rPr>
          <w:rFonts w:ascii="Times New Roman" w:hAnsi="Times New Roman" w:cs="Times New Roman"/>
          <w:sz w:val="24"/>
          <w:szCs w:val="24"/>
        </w:rPr>
        <w:t>телездраве</w:t>
      </w:r>
      <w:proofErr w:type="spellEnd"/>
      <w:r>
        <w:rPr>
          <w:rFonts w:ascii="Times New Roman" w:hAnsi="Times New Roman" w:cs="Times New Roman"/>
          <w:sz w:val="24"/>
          <w:szCs w:val="24"/>
        </w:rPr>
        <w:t xml:space="preserve"> е често срещано, като 23% от тях съобщават за такъв тип визита през четирите седмици преди проучването. Степента на използване постепенно намалява през периода от април до октомври същата година. Общите равнища на използване на телемедицина са сходни при повечето демографски подгрупи, с изключение на неосигурените възрастни (при които процентът на </w:t>
      </w:r>
      <w:proofErr w:type="spellStart"/>
      <w:r>
        <w:rPr>
          <w:rFonts w:ascii="Times New Roman" w:hAnsi="Times New Roman" w:cs="Times New Roman"/>
          <w:sz w:val="24"/>
          <w:szCs w:val="24"/>
        </w:rPr>
        <w:t>телездравни</w:t>
      </w:r>
      <w:proofErr w:type="spellEnd"/>
      <w:r>
        <w:rPr>
          <w:rFonts w:ascii="Times New Roman" w:hAnsi="Times New Roman" w:cs="Times New Roman"/>
          <w:sz w:val="24"/>
          <w:szCs w:val="24"/>
        </w:rPr>
        <w:t xml:space="preserve"> посещения е много нисък). Въпреки това, използването на тези услуги с видеовръзка варира значително, като процентите са по-ниски сред групите с недостатъчно обслужване, включително лицата с по-ниски доходи; възрастните без висше образование; чернокожите, латиноамериканците и азиатците и тези без здравна застраховка. Като цяло, резултатите от проучване са в съответствие с научните изследвания, които показват различия в </w:t>
      </w:r>
      <w:proofErr w:type="spellStart"/>
      <w:r>
        <w:rPr>
          <w:rFonts w:ascii="Times New Roman" w:hAnsi="Times New Roman" w:cs="Times New Roman"/>
          <w:sz w:val="24"/>
          <w:szCs w:val="24"/>
        </w:rPr>
        <w:t>телездравните</w:t>
      </w:r>
      <w:proofErr w:type="spellEnd"/>
      <w:r>
        <w:rPr>
          <w:rFonts w:ascii="Times New Roman" w:hAnsi="Times New Roman" w:cs="Times New Roman"/>
          <w:sz w:val="24"/>
          <w:szCs w:val="24"/>
        </w:rPr>
        <w:t xml:space="preserve"> методи, включващи само аудио и видео, в зависимост от расата/етническата принадлежност, възрастта, образованието, доходите и здравното осигуряване</w:t>
      </w:r>
      <w:r w:rsidRPr="00F64133">
        <w:rPr>
          <w:rFonts w:ascii="Times New Roman" w:hAnsi="Times New Roman" w:cs="Times New Roman"/>
          <w:sz w:val="24"/>
          <w:szCs w:val="24"/>
          <w:lang w:val="ru-RU"/>
        </w:rPr>
        <w:t>.</w:t>
      </w:r>
      <w:r>
        <w:rPr>
          <w:rFonts w:ascii="Times New Roman" w:hAnsi="Times New Roman" w:cs="Times New Roman"/>
          <w:sz w:val="24"/>
          <w:szCs w:val="24"/>
        </w:rPr>
        <w:t xml:space="preserve"> В неотдавнашно проучване пациентите с доход на домакинството от </w:t>
      </w:r>
      <w:r w:rsidRPr="00F64133">
        <w:rPr>
          <w:rFonts w:ascii="Times New Roman" w:hAnsi="Times New Roman" w:cs="Times New Roman"/>
          <w:sz w:val="24"/>
          <w:szCs w:val="24"/>
          <w:lang w:val="ru-RU"/>
        </w:rPr>
        <w:t>$</w:t>
      </w:r>
      <w:r>
        <w:rPr>
          <w:rFonts w:ascii="Times New Roman" w:hAnsi="Times New Roman" w:cs="Times New Roman"/>
          <w:sz w:val="24"/>
          <w:szCs w:val="24"/>
        </w:rPr>
        <w:t>50 000 или повече са били 34</w:t>
      </w:r>
      <w:r w:rsidRPr="00F64133">
        <w:rPr>
          <w:rFonts w:ascii="Times New Roman" w:hAnsi="Times New Roman" w:cs="Times New Roman"/>
          <w:sz w:val="24"/>
          <w:szCs w:val="24"/>
          <w:lang w:val="ru-RU"/>
        </w:rPr>
        <w:t xml:space="preserve">% </w:t>
      </w:r>
      <w:r>
        <w:rPr>
          <w:rFonts w:ascii="Times New Roman" w:hAnsi="Times New Roman" w:cs="Times New Roman"/>
          <w:sz w:val="24"/>
          <w:szCs w:val="24"/>
        </w:rPr>
        <w:t xml:space="preserve">по-вероятни да изберат </w:t>
      </w:r>
      <w:proofErr w:type="spellStart"/>
      <w:r>
        <w:rPr>
          <w:rFonts w:ascii="Times New Roman" w:hAnsi="Times New Roman" w:cs="Times New Roman"/>
          <w:sz w:val="24"/>
          <w:szCs w:val="24"/>
        </w:rPr>
        <w:t>телездравна</w:t>
      </w:r>
      <w:proofErr w:type="spellEnd"/>
      <w:r>
        <w:rPr>
          <w:rFonts w:ascii="Times New Roman" w:hAnsi="Times New Roman" w:cs="Times New Roman"/>
          <w:sz w:val="24"/>
          <w:szCs w:val="24"/>
        </w:rPr>
        <w:t xml:space="preserve"> визита, отколкото тези с доходи под </w:t>
      </w:r>
      <w:r w:rsidRPr="00F64133">
        <w:rPr>
          <w:rFonts w:ascii="Times New Roman" w:hAnsi="Times New Roman" w:cs="Times New Roman"/>
          <w:sz w:val="24"/>
          <w:szCs w:val="24"/>
          <w:lang w:val="ru-RU"/>
        </w:rPr>
        <w:t>$</w:t>
      </w:r>
      <w:r>
        <w:rPr>
          <w:rFonts w:ascii="Times New Roman" w:hAnsi="Times New Roman" w:cs="Times New Roman"/>
          <w:sz w:val="24"/>
          <w:szCs w:val="24"/>
        </w:rPr>
        <w:t xml:space="preserve">50 000 </w:t>
      </w:r>
      <w:r w:rsidRPr="00F64133">
        <w:rPr>
          <w:rFonts w:ascii="Times New Roman" w:hAnsi="Times New Roman" w:cs="Times New Roman"/>
          <w:sz w:val="24"/>
          <w:szCs w:val="24"/>
          <w:lang w:val="ru-RU"/>
        </w:rPr>
        <w:t>[1</w:t>
      </w:r>
      <w:r w:rsidR="005B166B" w:rsidRPr="00F64133">
        <w:rPr>
          <w:rFonts w:ascii="Times New Roman" w:hAnsi="Times New Roman" w:cs="Times New Roman"/>
          <w:sz w:val="24"/>
          <w:szCs w:val="24"/>
          <w:lang w:val="ru-RU"/>
        </w:rPr>
        <w:t>0</w:t>
      </w:r>
      <w:r w:rsidRPr="00F64133">
        <w:rPr>
          <w:rFonts w:ascii="Times New Roman" w:hAnsi="Times New Roman" w:cs="Times New Roman"/>
          <w:sz w:val="24"/>
          <w:szCs w:val="24"/>
          <w:lang w:val="ru-RU"/>
        </w:rPr>
        <w:t>]</w:t>
      </w:r>
      <w:r>
        <w:rPr>
          <w:rFonts w:ascii="Times New Roman" w:hAnsi="Times New Roman" w:cs="Times New Roman"/>
          <w:sz w:val="24"/>
          <w:szCs w:val="24"/>
        </w:rPr>
        <w:t>. Въпреки че посещението по телефона може да осигури необходимия достъп до грижи при някои обстоятелства, видеозаписът може да позволи провеждането на частичен медицински преглед, невербална комуникация и по-силна връзка между пациента и доставчика. Освен това видеопосещението може да позволи доставчика да провери домашната среда на пациента, където условията и благосъстоянието на семейството често са взаимосвързани със здравето.</w:t>
      </w:r>
    </w:p>
    <w:p w14:paraId="7D575EE3" w14:textId="11D641C2" w:rsidR="00731806" w:rsidRDefault="00F7289D" w:rsidP="00731806">
      <w:pPr>
        <w:spacing w:before="240"/>
        <w:jc w:val="both"/>
        <w:rPr>
          <w:rFonts w:ascii="Times New Roman" w:hAnsi="Times New Roman" w:cs="Times New Roman"/>
          <w:sz w:val="24"/>
          <w:szCs w:val="24"/>
        </w:rPr>
      </w:pPr>
      <w:r>
        <w:rPr>
          <w:rFonts w:ascii="Times New Roman" w:hAnsi="Times New Roman" w:cs="Times New Roman"/>
          <w:sz w:val="24"/>
          <w:szCs w:val="24"/>
        </w:rPr>
        <w:t>Въпреки че проучванията показват, че видеопосещенията предлагат някои допълнителни ползи в сравнение с посещенията по телефона,</w:t>
      </w:r>
      <w:r w:rsidRPr="00F64133">
        <w:rPr>
          <w:rFonts w:ascii="Times New Roman" w:hAnsi="Times New Roman" w:cs="Times New Roman"/>
          <w:sz w:val="24"/>
          <w:szCs w:val="24"/>
          <w:lang w:val="ru-RU"/>
        </w:rPr>
        <w:t xml:space="preserve"> </w:t>
      </w:r>
      <w:r>
        <w:rPr>
          <w:rFonts w:ascii="Times New Roman" w:hAnsi="Times New Roman" w:cs="Times New Roman"/>
          <w:sz w:val="24"/>
          <w:szCs w:val="24"/>
        </w:rPr>
        <w:t>те изискват по-сложни настройки, устройства с видеовръзка и широколентов достъп до интернет, което може да доведе до бариери за възрастните хора, домакинствата с по-ниски доходи и хората с ограничено владеене на английски език. В допълнение към тези фактори, пациентите с по-ниски доходи може да са по-склонни да използват само аудио услуги, защото са на работа по време на посещенията или нямат възможност за уединение у дома</w:t>
      </w:r>
      <w:r w:rsidR="005B166B" w:rsidRPr="00F64133">
        <w:rPr>
          <w:rFonts w:ascii="Times New Roman" w:hAnsi="Times New Roman" w:cs="Times New Roman"/>
          <w:sz w:val="24"/>
          <w:szCs w:val="24"/>
          <w:lang w:val="ru-RU"/>
        </w:rPr>
        <w:t xml:space="preserve"> </w:t>
      </w:r>
      <w:r w:rsidRPr="00F64133">
        <w:rPr>
          <w:rFonts w:ascii="Times New Roman" w:hAnsi="Times New Roman" w:cs="Times New Roman"/>
          <w:sz w:val="24"/>
          <w:szCs w:val="24"/>
          <w:lang w:val="ru-RU"/>
        </w:rPr>
        <w:t>[1</w:t>
      </w:r>
      <w:r w:rsidR="005B166B" w:rsidRPr="00F64133">
        <w:rPr>
          <w:rFonts w:ascii="Times New Roman" w:hAnsi="Times New Roman" w:cs="Times New Roman"/>
          <w:sz w:val="24"/>
          <w:szCs w:val="24"/>
          <w:lang w:val="ru-RU"/>
        </w:rPr>
        <w:t>4</w:t>
      </w:r>
      <w:r w:rsidRPr="00F64133">
        <w:rPr>
          <w:rFonts w:ascii="Times New Roman" w:hAnsi="Times New Roman" w:cs="Times New Roman"/>
          <w:sz w:val="24"/>
          <w:szCs w:val="24"/>
          <w:lang w:val="ru-RU"/>
        </w:rPr>
        <w:t>].</w:t>
      </w:r>
      <w:r>
        <w:rPr>
          <w:rFonts w:ascii="Times New Roman" w:hAnsi="Times New Roman" w:cs="Times New Roman"/>
          <w:sz w:val="24"/>
          <w:szCs w:val="24"/>
        </w:rPr>
        <w:t xml:space="preserve"> В съответствие с </w:t>
      </w:r>
      <w:r>
        <w:rPr>
          <w:rFonts w:ascii="Times New Roman" w:hAnsi="Times New Roman" w:cs="Times New Roman"/>
          <w:sz w:val="24"/>
          <w:szCs w:val="24"/>
        </w:rPr>
        <w:lastRenderedPageBreak/>
        <w:t>тези опасения</w:t>
      </w:r>
      <w:r w:rsidRPr="00F64133">
        <w:rPr>
          <w:rFonts w:ascii="Times New Roman" w:hAnsi="Times New Roman" w:cs="Times New Roman"/>
          <w:sz w:val="24"/>
          <w:szCs w:val="24"/>
          <w:lang w:val="ru-RU"/>
        </w:rPr>
        <w:t xml:space="preserve"> </w:t>
      </w:r>
      <w:r>
        <w:rPr>
          <w:rFonts w:ascii="Times New Roman" w:hAnsi="Times New Roman" w:cs="Times New Roman"/>
          <w:sz w:val="24"/>
          <w:szCs w:val="24"/>
        </w:rPr>
        <w:t xml:space="preserve">се установява и по-ниска степен на използване на </w:t>
      </w:r>
      <w:proofErr w:type="spellStart"/>
      <w:r>
        <w:rPr>
          <w:rFonts w:ascii="Times New Roman" w:hAnsi="Times New Roman" w:cs="Times New Roman"/>
          <w:sz w:val="24"/>
          <w:szCs w:val="24"/>
        </w:rPr>
        <w:t>телездравните</w:t>
      </w:r>
      <w:proofErr w:type="spellEnd"/>
      <w:r>
        <w:rPr>
          <w:rFonts w:ascii="Times New Roman" w:hAnsi="Times New Roman" w:cs="Times New Roman"/>
          <w:sz w:val="24"/>
          <w:szCs w:val="24"/>
        </w:rPr>
        <w:t xml:space="preserve"> услуги с видео връзка сред възрастните с ниски доходи и тези без висше образование. </w:t>
      </w:r>
    </w:p>
    <w:p w14:paraId="14557A81" w14:textId="08A59A23" w:rsidR="00731806" w:rsidRDefault="00F7289D" w:rsidP="00731806">
      <w:pPr>
        <w:spacing w:before="240"/>
        <w:jc w:val="both"/>
        <w:rPr>
          <w:rFonts w:ascii="Times New Roman" w:hAnsi="Times New Roman" w:cs="Times New Roman"/>
          <w:sz w:val="24"/>
          <w:szCs w:val="24"/>
        </w:rPr>
      </w:pPr>
      <w:r>
        <w:rPr>
          <w:rFonts w:ascii="Times New Roman" w:hAnsi="Times New Roman" w:cs="Times New Roman"/>
          <w:sz w:val="24"/>
          <w:szCs w:val="24"/>
        </w:rPr>
        <w:t xml:space="preserve">Възможно е да има и други различия между различните групи от населението, като например скептицизъм по отношение на </w:t>
      </w:r>
      <w:proofErr w:type="spellStart"/>
      <w:r>
        <w:rPr>
          <w:rFonts w:ascii="Times New Roman" w:hAnsi="Times New Roman" w:cs="Times New Roman"/>
          <w:sz w:val="24"/>
          <w:szCs w:val="24"/>
        </w:rPr>
        <w:t>телездравето</w:t>
      </w:r>
      <w:proofErr w:type="spellEnd"/>
      <w:r>
        <w:rPr>
          <w:rFonts w:ascii="Times New Roman" w:hAnsi="Times New Roman" w:cs="Times New Roman"/>
          <w:sz w:val="24"/>
          <w:szCs w:val="24"/>
        </w:rPr>
        <w:t>, които не са обхванати от HPS</w:t>
      </w:r>
      <w:r w:rsidRPr="00F64133">
        <w:rPr>
          <w:rFonts w:ascii="Times New Roman" w:hAnsi="Times New Roman" w:cs="Times New Roman"/>
          <w:sz w:val="24"/>
          <w:szCs w:val="24"/>
          <w:lang w:val="ru-RU"/>
        </w:rPr>
        <w:t xml:space="preserve"> (</w:t>
      </w:r>
      <w:r>
        <w:rPr>
          <w:rFonts w:ascii="Times New Roman" w:hAnsi="Times New Roman" w:cs="Times New Roman"/>
          <w:sz w:val="24"/>
          <w:szCs w:val="24"/>
          <w:lang w:val="en-US"/>
        </w:rPr>
        <w:t>Health</w:t>
      </w:r>
      <w:r w:rsidRPr="00F64133">
        <w:rPr>
          <w:rFonts w:ascii="Times New Roman" w:hAnsi="Times New Roman" w:cs="Times New Roman"/>
          <w:sz w:val="24"/>
          <w:szCs w:val="24"/>
          <w:lang w:val="ru-RU"/>
        </w:rPr>
        <w:t xml:space="preserve"> </w:t>
      </w:r>
      <w:r>
        <w:rPr>
          <w:rFonts w:ascii="Times New Roman" w:hAnsi="Times New Roman" w:cs="Times New Roman"/>
          <w:sz w:val="24"/>
          <w:szCs w:val="24"/>
          <w:lang w:val="en-US"/>
        </w:rPr>
        <w:t>Resources</w:t>
      </w:r>
      <w:r w:rsidRPr="00F64133">
        <w:rPr>
          <w:rFonts w:ascii="Times New Roman" w:hAnsi="Times New Roman" w:cs="Times New Roman"/>
          <w:sz w:val="24"/>
          <w:szCs w:val="24"/>
          <w:lang w:val="ru-RU"/>
        </w:rPr>
        <w:t xml:space="preserve"> </w:t>
      </w:r>
      <w:r>
        <w:rPr>
          <w:rFonts w:ascii="Times New Roman" w:hAnsi="Times New Roman" w:cs="Times New Roman"/>
          <w:sz w:val="24"/>
          <w:szCs w:val="24"/>
          <w:lang w:val="en-US"/>
        </w:rPr>
        <w:t>and</w:t>
      </w:r>
      <w:r w:rsidRPr="00F64133">
        <w:rPr>
          <w:rFonts w:ascii="Times New Roman" w:hAnsi="Times New Roman" w:cs="Times New Roman"/>
          <w:sz w:val="24"/>
          <w:szCs w:val="24"/>
          <w:lang w:val="ru-RU"/>
        </w:rPr>
        <w:t xml:space="preserve"> </w:t>
      </w:r>
      <w:r>
        <w:rPr>
          <w:rFonts w:ascii="Times New Roman" w:hAnsi="Times New Roman" w:cs="Times New Roman"/>
          <w:sz w:val="24"/>
          <w:szCs w:val="24"/>
          <w:lang w:val="en-US"/>
        </w:rPr>
        <w:t>Services</w:t>
      </w:r>
      <w:r w:rsidRPr="00F64133">
        <w:rPr>
          <w:rFonts w:ascii="Times New Roman" w:hAnsi="Times New Roman" w:cs="Times New Roman"/>
          <w:sz w:val="24"/>
          <w:szCs w:val="24"/>
          <w:lang w:val="ru-RU"/>
        </w:rPr>
        <w:t>)</w:t>
      </w:r>
      <w:r>
        <w:rPr>
          <w:rFonts w:ascii="Times New Roman" w:hAnsi="Times New Roman" w:cs="Times New Roman"/>
          <w:sz w:val="24"/>
          <w:szCs w:val="24"/>
        </w:rPr>
        <w:t xml:space="preserve">. Ново проучване сред американците на възраст 50 и повече години установява, че цветнокожите са два пъти по-склонни в сравнение с респондентите от бялата раса да съобщават за опасения относно качеството на грижите чрез телемедицина (34 % срещу 17 %), здравеопазването сигурност на здравната информация (30 % спрямо 9 %), неприкосновеност на личния живот (20 % спрямо 6 %) и въпроси, свързани с покриването/възстановяването на разходите (28 % спрямо 13 %) </w:t>
      </w:r>
      <w:r w:rsidRPr="00F64133">
        <w:rPr>
          <w:rFonts w:ascii="Times New Roman" w:hAnsi="Times New Roman" w:cs="Times New Roman"/>
          <w:sz w:val="24"/>
          <w:szCs w:val="24"/>
          <w:lang w:val="ru-RU"/>
        </w:rPr>
        <w:t>[</w:t>
      </w:r>
      <w:r w:rsidR="005B166B" w:rsidRPr="00F64133">
        <w:rPr>
          <w:rFonts w:ascii="Times New Roman" w:hAnsi="Times New Roman" w:cs="Times New Roman"/>
          <w:sz w:val="24"/>
          <w:szCs w:val="24"/>
          <w:lang w:val="ru-RU"/>
        </w:rPr>
        <w:t>19</w:t>
      </w:r>
      <w:r w:rsidRPr="00F64133">
        <w:rPr>
          <w:rFonts w:ascii="Times New Roman" w:hAnsi="Times New Roman" w:cs="Times New Roman"/>
          <w:sz w:val="24"/>
          <w:szCs w:val="24"/>
          <w:lang w:val="ru-RU"/>
        </w:rPr>
        <w:t>]</w:t>
      </w:r>
      <w:r w:rsidR="00731806">
        <w:rPr>
          <w:rFonts w:ascii="Times New Roman" w:hAnsi="Times New Roman" w:cs="Times New Roman"/>
          <w:sz w:val="24"/>
          <w:szCs w:val="24"/>
        </w:rPr>
        <w:t>.</w:t>
      </w:r>
    </w:p>
    <w:p w14:paraId="2C1DD189" w14:textId="56419268" w:rsidR="00731806" w:rsidRDefault="00F7289D" w:rsidP="00731806">
      <w:pPr>
        <w:spacing w:before="240"/>
        <w:jc w:val="both"/>
        <w:rPr>
          <w:rFonts w:ascii="Times New Roman" w:hAnsi="Times New Roman" w:cs="Times New Roman"/>
          <w:sz w:val="24"/>
          <w:szCs w:val="24"/>
        </w:rPr>
      </w:pPr>
      <w:r>
        <w:rPr>
          <w:rFonts w:ascii="Times New Roman" w:hAnsi="Times New Roman" w:cs="Times New Roman"/>
          <w:sz w:val="24"/>
          <w:szCs w:val="24"/>
        </w:rPr>
        <w:t xml:space="preserve">По отношение на възрастта, възрастните под 65 години са използвали предимно </w:t>
      </w:r>
      <w:proofErr w:type="spellStart"/>
      <w:r>
        <w:rPr>
          <w:rFonts w:ascii="Times New Roman" w:hAnsi="Times New Roman" w:cs="Times New Roman"/>
          <w:sz w:val="24"/>
          <w:szCs w:val="24"/>
        </w:rPr>
        <w:t>телездравни</w:t>
      </w:r>
      <w:proofErr w:type="spellEnd"/>
      <w:r>
        <w:rPr>
          <w:rFonts w:ascii="Times New Roman" w:hAnsi="Times New Roman" w:cs="Times New Roman"/>
          <w:sz w:val="24"/>
          <w:szCs w:val="24"/>
        </w:rPr>
        <w:t xml:space="preserve"> посещения с помощта на видео, докато по-голямата част от възрастни на 65 и повече години, които наскоро са посетили телемедицински кабинет, са използвали само аудио. Тези констатации са в съответствие с неотдавнашно проучване, което установи, че 26% от бенефициентите на </w:t>
      </w:r>
      <w:proofErr w:type="spellStart"/>
      <w:r>
        <w:rPr>
          <w:rFonts w:ascii="Times New Roman" w:hAnsi="Times New Roman" w:cs="Times New Roman"/>
          <w:sz w:val="24"/>
          <w:szCs w:val="24"/>
        </w:rPr>
        <w:t>Medicare</w:t>
      </w:r>
      <w:proofErr w:type="spellEnd"/>
      <w:r>
        <w:rPr>
          <w:rFonts w:ascii="Times New Roman" w:hAnsi="Times New Roman" w:cs="Times New Roman"/>
          <w:sz w:val="24"/>
          <w:szCs w:val="24"/>
        </w:rPr>
        <w:t xml:space="preserve"> нямат достъп до настолен компютър, лаптоп или смартфон у дома</w:t>
      </w:r>
      <w:r w:rsidR="005B166B" w:rsidRPr="00F64133">
        <w:rPr>
          <w:rFonts w:ascii="Times New Roman" w:hAnsi="Times New Roman" w:cs="Times New Roman"/>
          <w:sz w:val="24"/>
          <w:szCs w:val="24"/>
          <w:lang w:val="ru-RU"/>
        </w:rPr>
        <w:t xml:space="preserve"> </w:t>
      </w:r>
      <w:r w:rsidRPr="00F64133">
        <w:rPr>
          <w:rFonts w:ascii="Times New Roman" w:hAnsi="Times New Roman" w:cs="Times New Roman"/>
          <w:sz w:val="24"/>
          <w:szCs w:val="24"/>
          <w:lang w:val="ru-RU"/>
        </w:rPr>
        <w:t>[1</w:t>
      </w:r>
      <w:r w:rsidR="005B166B" w:rsidRPr="00F64133">
        <w:rPr>
          <w:rFonts w:ascii="Times New Roman" w:hAnsi="Times New Roman" w:cs="Times New Roman"/>
          <w:sz w:val="24"/>
          <w:szCs w:val="24"/>
          <w:lang w:val="ru-RU"/>
        </w:rPr>
        <w:t>5</w:t>
      </w:r>
      <w:r w:rsidRPr="00F64133">
        <w:rPr>
          <w:rFonts w:ascii="Times New Roman" w:hAnsi="Times New Roman" w:cs="Times New Roman"/>
          <w:sz w:val="24"/>
          <w:szCs w:val="24"/>
          <w:lang w:val="ru-RU"/>
        </w:rPr>
        <w:t>]</w:t>
      </w:r>
      <w:r w:rsidR="005B166B" w:rsidRPr="00F64133">
        <w:rPr>
          <w:rFonts w:ascii="Times New Roman" w:hAnsi="Times New Roman" w:cs="Times New Roman"/>
          <w:sz w:val="24"/>
          <w:szCs w:val="24"/>
          <w:lang w:val="ru-RU"/>
        </w:rPr>
        <w:t>.</w:t>
      </w:r>
      <w:r>
        <w:rPr>
          <w:rFonts w:ascii="Times New Roman" w:hAnsi="Times New Roman" w:cs="Times New Roman"/>
          <w:sz w:val="24"/>
          <w:szCs w:val="24"/>
        </w:rPr>
        <w:t xml:space="preserve"> Някои възрастни хора могат да се сблъскат и с пречки, свързани с технологичната грамотност, когнитивния упадък и физическо увреждане</w:t>
      </w:r>
      <w:r w:rsidRPr="00F64133">
        <w:rPr>
          <w:rFonts w:ascii="Times New Roman" w:hAnsi="Times New Roman" w:cs="Times New Roman"/>
          <w:sz w:val="24"/>
          <w:szCs w:val="24"/>
          <w:lang w:val="ru-RU"/>
        </w:rPr>
        <w:t>.</w:t>
      </w:r>
    </w:p>
    <w:p w14:paraId="4804A81D" w14:textId="0F6AD09A" w:rsidR="00731806" w:rsidRDefault="00F7289D" w:rsidP="00731806">
      <w:pPr>
        <w:spacing w:before="240"/>
        <w:jc w:val="both"/>
        <w:rPr>
          <w:rFonts w:ascii="Times New Roman" w:hAnsi="Times New Roman" w:cs="Times New Roman"/>
          <w:sz w:val="24"/>
          <w:szCs w:val="24"/>
        </w:rPr>
      </w:pPr>
      <w:r>
        <w:rPr>
          <w:rFonts w:ascii="Times New Roman" w:hAnsi="Times New Roman" w:cs="Times New Roman"/>
          <w:sz w:val="24"/>
          <w:szCs w:val="24"/>
        </w:rPr>
        <w:t>За да се преодолеят тези пречки почти 1 милиард долара от Американския план за спасяване (ARP) от 2021 г. са разпределени на близо 1 300 финансирани от HRSA здравни центрове във всички 50 щата, окръг Колумбия и САЩ територии, за да подкрепят широк спектър от проекти</w:t>
      </w:r>
      <w:r w:rsidR="005B166B" w:rsidRPr="00F64133">
        <w:rPr>
          <w:rFonts w:ascii="Times New Roman" w:hAnsi="Times New Roman" w:cs="Times New Roman"/>
          <w:sz w:val="24"/>
          <w:szCs w:val="24"/>
          <w:lang w:val="ru-RU"/>
        </w:rPr>
        <w:t xml:space="preserve"> </w:t>
      </w:r>
      <w:r w:rsidRPr="00F64133">
        <w:rPr>
          <w:rFonts w:ascii="Times New Roman" w:hAnsi="Times New Roman" w:cs="Times New Roman"/>
          <w:sz w:val="24"/>
          <w:szCs w:val="24"/>
          <w:lang w:val="ru-RU"/>
        </w:rPr>
        <w:t>[</w:t>
      </w:r>
      <w:r w:rsidR="005B166B" w:rsidRPr="00F64133">
        <w:rPr>
          <w:rFonts w:ascii="Times New Roman" w:hAnsi="Times New Roman" w:cs="Times New Roman"/>
          <w:sz w:val="24"/>
          <w:szCs w:val="24"/>
          <w:lang w:val="ru-RU"/>
        </w:rPr>
        <w:t>4</w:t>
      </w:r>
      <w:r w:rsidRPr="00F64133">
        <w:rPr>
          <w:rFonts w:ascii="Times New Roman" w:hAnsi="Times New Roman" w:cs="Times New Roman"/>
          <w:sz w:val="24"/>
          <w:szCs w:val="24"/>
          <w:lang w:val="ru-RU"/>
        </w:rPr>
        <w:t>]</w:t>
      </w:r>
      <w:r>
        <w:rPr>
          <w:rFonts w:ascii="Times New Roman" w:hAnsi="Times New Roman" w:cs="Times New Roman"/>
          <w:sz w:val="24"/>
          <w:szCs w:val="24"/>
        </w:rPr>
        <w:t>, включително достъп до телемедицина. ARP също така увеличава данъците за покриване на пазара, за да се помогне на милиони хора да намерят по-достъпно здравно покритие</w:t>
      </w:r>
      <w:r w:rsidR="00731806">
        <w:rPr>
          <w:rFonts w:ascii="Times New Roman" w:hAnsi="Times New Roman" w:cs="Times New Roman"/>
          <w:sz w:val="24"/>
          <w:szCs w:val="24"/>
        </w:rPr>
        <w:t>.</w:t>
      </w:r>
    </w:p>
    <w:p w14:paraId="5DAE6D01" w14:textId="5529B3BA" w:rsidR="00731806" w:rsidRDefault="00F7289D" w:rsidP="00731806">
      <w:pPr>
        <w:spacing w:before="240"/>
        <w:jc w:val="both"/>
        <w:rPr>
          <w:rFonts w:ascii="Times New Roman" w:hAnsi="Times New Roman" w:cs="Times New Roman"/>
          <w:sz w:val="24"/>
          <w:szCs w:val="24"/>
        </w:rPr>
      </w:pPr>
      <w:r>
        <w:rPr>
          <w:rFonts w:ascii="Times New Roman" w:hAnsi="Times New Roman" w:cs="Times New Roman"/>
          <w:sz w:val="24"/>
          <w:szCs w:val="24"/>
        </w:rPr>
        <w:t xml:space="preserve">Проучването показва, че при всички демографски групи най-слабото използване на телемедицина е сред неосигурените лица. Пациентите с </w:t>
      </w:r>
      <w:proofErr w:type="spellStart"/>
      <w:r>
        <w:rPr>
          <w:rFonts w:ascii="Times New Roman" w:hAnsi="Times New Roman" w:cs="Times New Roman"/>
          <w:sz w:val="24"/>
          <w:szCs w:val="24"/>
        </w:rPr>
        <w:t>Medicaid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Medicare</w:t>
      </w:r>
      <w:proofErr w:type="spellEnd"/>
      <w:r>
        <w:rPr>
          <w:rFonts w:ascii="Times New Roman" w:hAnsi="Times New Roman" w:cs="Times New Roman"/>
          <w:sz w:val="24"/>
          <w:szCs w:val="24"/>
        </w:rPr>
        <w:t xml:space="preserve"> и частни застраховки са имали най-високи нива на използване на телемедицина, когато в сравнение с неосигурените лица. Неотдавнашен доклад на ASPE установява, че по време на PHE COVID-19 CMS и щатите значително са разширили достъпа до телемедицина, за да гарантират, че записаните в </w:t>
      </w:r>
      <w:proofErr w:type="spellStart"/>
      <w:r>
        <w:rPr>
          <w:rFonts w:ascii="Times New Roman" w:hAnsi="Times New Roman" w:cs="Times New Roman"/>
          <w:sz w:val="24"/>
          <w:szCs w:val="24"/>
        </w:rPr>
        <w:t>Medicaid</w:t>
      </w:r>
      <w:proofErr w:type="spellEnd"/>
      <w:r>
        <w:rPr>
          <w:rFonts w:ascii="Times New Roman" w:hAnsi="Times New Roman" w:cs="Times New Roman"/>
          <w:sz w:val="24"/>
          <w:szCs w:val="24"/>
        </w:rPr>
        <w:t xml:space="preserve"> могат да получават здравни грижи услуги извън обичайните места за предоставяне на здравни услуги. В друг доклад на ASPE се установява, че използването на </w:t>
      </w:r>
      <w:proofErr w:type="spellStart"/>
      <w:r>
        <w:rPr>
          <w:rFonts w:ascii="Times New Roman" w:hAnsi="Times New Roman" w:cs="Times New Roman"/>
          <w:sz w:val="24"/>
          <w:szCs w:val="24"/>
        </w:rPr>
        <w:t>телездраве</w:t>
      </w:r>
      <w:proofErr w:type="spellEnd"/>
      <w:r>
        <w:rPr>
          <w:rFonts w:ascii="Times New Roman" w:hAnsi="Times New Roman" w:cs="Times New Roman"/>
          <w:sz w:val="24"/>
          <w:szCs w:val="24"/>
        </w:rPr>
        <w:t xml:space="preserve"> за бенефициентите с ниски доходи, които са двойно регистрирани в </w:t>
      </w:r>
      <w:proofErr w:type="spellStart"/>
      <w:r>
        <w:rPr>
          <w:rFonts w:ascii="Times New Roman" w:hAnsi="Times New Roman" w:cs="Times New Roman"/>
          <w:sz w:val="24"/>
          <w:szCs w:val="24"/>
        </w:rPr>
        <w:t>Medicare</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Medicaid</w:t>
      </w:r>
      <w:proofErr w:type="spellEnd"/>
      <w:r>
        <w:rPr>
          <w:rFonts w:ascii="Times New Roman" w:hAnsi="Times New Roman" w:cs="Times New Roman"/>
          <w:sz w:val="24"/>
          <w:szCs w:val="24"/>
        </w:rPr>
        <w:t>, е по-висока в сравнение с бенефициентите (6,3 % спрямо 5,0 %)</w:t>
      </w:r>
      <w:r w:rsidR="005B166B" w:rsidRPr="00F64133">
        <w:rPr>
          <w:rFonts w:ascii="Times New Roman" w:hAnsi="Times New Roman" w:cs="Times New Roman"/>
          <w:sz w:val="24"/>
          <w:szCs w:val="24"/>
          <w:lang w:val="ru-RU"/>
        </w:rPr>
        <w:t xml:space="preserve"> </w:t>
      </w:r>
      <w:r w:rsidRPr="00F64133">
        <w:rPr>
          <w:rFonts w:ascii="Times New Roman" w:hAnsi="Times New Roman" w:cs="Times New Roman"/>
          <w:sz w:val="24"/>
          <w:szCs w:val="24"/>
          <w:lang w:val="ru-RU"/>
        </w:rPr>
        <w:t>[</w:t>
      </w:r>
      <w:r w:rsidR="005B166B" w:rsidRPr="00F64133">
        <w:rPr>
          <w:rFonts w:ascii="Times New Roman" w:hAnsi="Times New Roman" w:cs="Times New Roman"/>
          <w:sz w:val="24"/>
          <w:szCs w:val="24"/>
          <w:lang w:val="ru-RU"/>
        </w:rPr>
        <w:t>16</w:t>
      </w:r>
      <w:r w:rsidRPr="00F64133">
        <w:rPr>
          <w:rFonts w:ascii="Times New Roman" w:hAnsi="Times New Roman" w:cs="Times New Roman"/>
          <w:sz w:val="24"/>
          <w:szCs w:val="24"/>
          <w:lang w:val="ru-RU"/>
        </w:rPr>
        <w:t>]</w:t>
      </w:r>
      <w:r>
        <w:rPr>
          <w:rFonts w:ascii="Times New Roman" w:hAnsi="Times New Roman" w:cs="Times New Roman"/>
          <w:sz w:val="24"/>
          <w:szCs w:val="24"/>
        </w:rPr>
        <w:t>.</w:t>
      </w:r>
      <w:r w:rsidRPr="00F64133">
        <w:rPr>
          <w:rFonts w:ascii="Times New Roman" w:hAnsi="Times New Roman" w:cs="Times New Roman"/>
          <w:sz w:val="24"/>
          <w:szCs w:val="24"/>
          <w:lang w:val="ru-RU"/>
        </w:rPr>
        <w:t xml:space="preserve"> </w:t>
      </w:r>
      <w:r>
        <w:rPr>
          <w:rFonts w:ascii="Times New Roman" w:hAnsi="Times New Roman" w:cs="Times New Roman"/>
          <w:sz w:val="24"/>
          <w:szCs w:val="24"/>
        </w:rPr>
        <w:t>Освен това, въпреки че броят на неосигурените лица изглежда по време на пандемията до голяма степен е останал стабилен, пречките пред разходите за грижи могат да се увеличат поради загуба на доход или работа.</w:t>
      </w:r>
    </w:p>
    <w:p w14:paraId="0C4D74DD" w14:textId="77777777" w:rsidR="00731806" w:rsidRDefault="00F7289D" w:rsidP="00731806">
      <w:pPr>
        <w:spacing w:before="240"/>
        <w:jc w:val="both"/>
        <w:rPr>
          <w:rFonts w:ascii="Times New Roman" w:hAnsi="Times New Roman" w:cs="Times New Roman"/>
          <w:sz w:val="24"/>
          <w:szCs w:val="24"/>
        </w:rPr>
      </w:pPr>
      <w:r>
        <w:rPr>
          <w:rFonts w:ascii="Times New Roman" w:hAnsi="Times New Roman" w:cs="Times New Roman"/>
          <w:sz w:val="24"/>
          <w:szCs w:val="24"/>
        </w:rPr>
        <w:t xml:space="preserve">Доказателствата за въздействието на COVID-19 върху използването на телездравеопазването са навременни и от значение за политиката. Несъответствията очевидни в тези резултати предполагат, че нови подходи, извън стратегиите, прилагани по време на пандемията, ще за осигуряване на равноправен достъп до </w:t>
      </w:r>
      <w:proofErr w:type="spellStart"/>
      <w:r>
        <w:rPr>
          <w:rFonts w:ascii="Times New Roman" w:hAnsi="Times New Roman" w:cs="Times New Roman"/>
          <w:sz w:val="24"/>
          <w:szCs w:val="24"/>
        </w:rPr>
        <w:t>телездравеопазване</w:t>
      </w:r>
      <w:proofErr w:type="spellEnd"/>
      <w:r>
        <w:rPr>
          <w:rFonts w:ascii="Times New Roman" w:hAnsi="Times New Roman" w:cs="Times New Roman"/>
          <w:sz w:val="24"/>
          <w:szCs w:val="24"/>
        </w:rPr>
        <w:t>, особено до услуги с видеовръзка. Например, съображения за справедливо бъдещо използване на телездравеопазването като допълнение или заместител на някои лични трябва да се вземат предвид ориентираните към пациента резултати, включително предпочитанията на пациента, съдържанието на услугите и честотата на посещенията, достъпа до технологии и качеството на грижите.</w:t>
      </w:r>
    </w:p>
    <w:p w14:paraId="411B6EF5" w14:textId="7D9D7899" w:rsidR="00F7289D" w:rsidRDefault="00F7289D" w:rsidP="00731806">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Данни на AMA</w:t>
      </w:r>
      <w:r w:rsidRPr="00F64133">
        <w:rPr>
          <w:rFonts w:ascii="Times New Roman" w:hAnsi="Times New Roman" w:cs="Times New Roman"/>
          <w:sz w:val="24"/>
          <w:szCs w:val="24"/>
          <w:lang w:val="ru-RU"/>
        </w:rPr>
        <w:t>(</w:t>
      </w:r>
      <w:r>
        <w:rPr>
          <w:rFonts w:ascii="Times New Roman" w:hAnsi="Times New Roman" w:cs="Times New Roman"/>
          <w:sz w:val="24"/>
          <w:szCs w:val="24"/>
          <w:lang w:val="en-US"/>
        </w:rPr>
        <w:t>American</w:t>
      </w:r>
      <w:r w:rsidRPr="00F64133">
        <w:rPr>
          <w:rFonts w:ascii="Times New Roman" w:hAnsi="Times New Roman" w:cs="Times New Roman"/>
          <w:sz w:val="24"/>
          <w:szCs w:val="24"/>
          <w:lang w:val="ru-RU"/>
        </w:rPr>
        <w:t xml:space="preserve"> </w:t>
      </w:r>
      <w:r>
        <w:rPr>
          <w:rFonts w:ascii="Times New Roman" w:hAnsi="Times New Roman" w:cs="Times New Roman"/>
          <w:sz w:val="24"/>
          <w:szCs w:val="24"/>
          <w:lang w:val="en-US"/>
        </w:rPr>
        <w:t>Medical</w:t>
      </w:r>
      <w:r w:rsidRPr="00F64133">
        <w:rPr>
          <w:rFonts w:ascii="Times New Roman" w:hAnsi="Times New Roman" w:cs="Times New Roman"/>
          <w:sz w:val="24"/>
          <w:szCs w:val="24"/>
          <w:lang w:val="ru-RU"/>
        </w:rPr>
        <w:t xml:space="preserve"> </w:t>
      </w:r>
      <w:r>
        <w:rPr>
          <w:rFonts w:ascii="Times New Roman" w:hAnsi="Times New Roman" w:cs="Times New Roman"/>
          <w:sz w:val="24"/>
          <w:szCs w:val="24"/>
          <w:lang w:val="en-US"/>
        </w:rPr>
        <w:t>Association</w:t>
      </w:r>
      <w:r w:rsidRPr="00F64133">
        <w:rPr>
          <w:rFonts w:ascii="Times New Roman" w:hAnsi="Times New Roman" w:cs="Times New Roman"/>
          <w:sz w:val="24"/>
          <w:szCs w:val="24"/>
          <w:lang w:val="ru-RU"/>
        </w:rPr>
        <w:t>)</w:t>
      </w:r>
      <w:r>
        <w:rPr>
          <w:rFonts w:ascii="Times New Roman" w:hAnsi="Times New Roman" w:cs="Times New Roman"/>
          <w:sz w:val="24"/>
          <w:szCs w:val="24"/>
        </w:rPr>
        <w:t xml:space="preserve"> от последните два месеца на 2021 </w:t>
      </w:r>
      <w:r w:rsidRPr="00F64133">
        <w:rPr>
          <w:rFonts w:ascii="Times New Roman" w:hAnsi="Times New Roman" w:cs="Times New Roman"/>
          <w:sz w:val="24"/>
          <w:szCs w:val="24"/>
          <w:lang w:val="ru-RU"/>
        </w:rPr>
        <w:t>(</w:t>
      </w:r>
      <w:r>
        <w:rPr>
          <w:rFonts w:ascii="Times New Roman" w:hAnsi="Times New Roman" w:cs="Times New Roman"/>
          <w:sz w:val="24"/>
          <w:szCs w:val="24"/>
        </w:rPr>
        <w:t>периода 1 ноември и 31 декември</w:t>
      </w:r>
      <w:r w:rsidRPr="00F64133">
        <w:rPr>
          <w:rFonts w:ascii="Times New Roman" w:hAnsi="Times New Roman" w:cs="Times New Roman"/>
          <w:sz w:val="24"/>
          <w:szCs w:val="24"/>
          <w:lang w:val="ru-RU"/>
        </w:rPr>
        <w:t xml:space="preserve">) </w:t>
      </w:r>
      <w:r>
        <w:rPr>
          <w:rFonts w:ascii="Times New Roman" w:hAnsi="Times New Roman" w:cs="Times New Roman"/>
          <w:sz w:val="24"/>
          <w:szCs w:val="24"/>
        </w:rPr>
        <w:t xml:space="preserve">обхващащи 2 232 лекари установява, че популярността на телемедицината сред лекарите е очевидна, като 85 % от тях заявяват, че все още я използват </w:t>
      </w:r>
      <w:r w:rsidRPr="00F64133">
        <w:rPr>
          <w:rFonts w:ascii="Times New Roman" w:hAnsi="Times New Roman" w:cs="Times New Roman"/>
          <w:sz w:val="24"/>
          <w:szCs w:val="24"/>
          <w:lang w:val="ru-RU"/>
        </w:rPr>
        <w:t>(</w:t>
      </w:r>
      <w:r>
        <w:rPr>
          <w:rFonts w:ascii="Times New Roman" w:hAnsi="Times New Roman" w:cs="Times New Roman"/>
          <w:sz w:val="24"/>
          <w:szCs w:val="24"/>
        </w:rPr>
        <w:t>фиг.2</w:t>
      </w:r>
      <w:r w:rsidRPr="00F64133">
        <w:rPr>
          <w:rFonts w:ascii="Times New Roman" w:hAnsi="Times New Roman" w:cs="Times New Roman"/>
          <w:sz w:val="24"/>
          <w:szCs w:val="24"/>
          <w:lang w:val="ru-RU"/>
        </w:rPr>
        <w:t>)</w:t>
      </w:r>
      <w:r>
        <w:rPr>
          <w:rFonts w:ascii="Times New Roman" w:hAnsi="Times New Roman" w:cs="Times New Roman"/>
          <w:sz w:val="24"/>
          <w:szCs w:val="24"/>
        </w:rPr>
        <w:t xml:space="preserve">. Но 52% са съгласни, че използването на телездравеопазването при тях е намаляло, откакто са започнали да предлагат тези услуги. Основната причина за намалението е, че са преминали към хибриден модел на грижи с лични и виртуални услуги. </w:t>
      </w:r>
    </w:p>
    <w:p w14:paraId="1603C7EF" w14:textId="1D288124" w:rsidR="00731806" w:rsidRPr="00731806" w:rsidRDefault="00731806" w:rsidP="00731806">
      <w:pPr>
        <w:spacing w:before="240"/>
        <w:jc w:val="center"/>
        <w:rPr>
          <w:rFonts w:ascii="Times New Roman" w:hAnsi="Times New Roman" w:cs="Times New Roman"/>
          <w:i/>
          <w:iCs/>
          <w:sz w:val="20"/>
          <w:szCs w:val="20"/>
        </w:rPr>
      </w:pPr>
      <w:r>
        <w:rPr>
          <w:rFonts w:asciiTheme="minorHAnsi" w:hAnsiTheme="minorHAnsi" w:cstheme="minorBidi"/>
          <w:noProof/>
        </w:rPr>
        <w:drawing>
          <wp:inline distT="0" distB="0" distL="0" distR="0" wp14:anchorId="35EF09C9" wp14:editId="135E254F">
            <wp:extent cx="5123250" cy="3909849"/>
            <wp:effectExtent l="0" t="0" r="0" b="0"/>
            <wp:docPr id="4" name="Picture 4"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pie 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t="12727" b="10887"/>
                    <a:stretch>
                      <a:fillRect/>
                    </a:stretch>
                  </pic:blipFill>
                  <pic:spPr bwMode="auto">
                    <a:xfrm>
                      <a:off x="0" y="0"/>
                      <a:ext cx="5138048" cy="3921142"/>
                    </a:xfrm>
                    <a:prstGeom prst="rect">
                      <a:avLst/>
                    </a:prstGeom>
                    <a:noFill/>
                  </pic:spPr>
                </pic:pic>
              </a:graphicData>
            </a:graphic>
          </wp:inline>
        </w:drawing>
      </w:r>
    </w:p>
    <w:p w14:paraId="547C7DC7" w14:textId="77777777" w:rsidR="00F7289D" w:rsidRPr="00F64133" w:rsidRDefault="00F7289D" w:rsidP="00731806">
      <w:pPr>
        <w:jc w:val="center"/>
        <w:rPr>
          <w:rFonts w:ascii="Times New Roman" w:hAnsi="Times New Roman" w:cs="Times New Roman"/>
          <w:i/>
          <w:iCs/>
          <w:sz w:val="20"/>
          <w:szCs w:val="20"/>
          <w:lang w:val="ru-RU"/>
        </w:rPr>
      </w:pPr>
      <w:r w:rsidRPr="00731806">
        <w:rPr>
          <w:rFonts w:ascii="Times New Roman" w:hAnsi="Times New Roman" w:cs="Times New Roman"/>
          <w:i/>
          <w:iCs/>
          <w:sz w:val="20"/>
          <w:szCs w:val="20"/>
        </w:rPr>
        <w:t xml:space="preserve">Фиг. 2 Използват ли медицинските лица телемедицина за пациентите си? </w:t>
      </w:r>
      <w:r w:rsidRPr="00F64133">
        <w:rPr>
          <w:rFonts w:ascii="Times New Roman" w:hAnsi="Times New Roman" w:cs="Times New Roman"/>
          <w:i/>
          <w:iCs/>
          <w:sz w:val="20"/>
          <w:szCs w:val="20"/>
          <w:lang w:val="ru-RU"/>
        </w:rPr>
        <w:t>(</w:t>
      </w:r>
      <w:r w:rsidRPr="00731806">
        <w:rPr>
          <w:rFonts w:ascii="Times New Roman" w:hAnsi="Times New Roman" w:cs="Times New Roman"/>
          <w:i/>
          <w:iCs/>
          <w:sz w:val="20"/>
          <w:szCs w:val="20"/>
          <w:lang w:val="en-US"/>
        </w:rPr>
        <w:t>N</w:t>
      </w:r>
      <w:r w:rsidRPr="00F64133">
        <w:rPr>
          <w:rFonts w:ascii="Times New Roman" w:hAnsi="Times New Roman" w:cs="Times New Roman"/>
          <w:i/>
          <w:iCs/>
          <w:sz w:val="20"/>
          <w:szCs w:val="20"/>
          <w:lang w:val="ru-RU"/>
        </w:rPr>
        <w:t>=2 149)</w:t>
      </w:r>
    </w:p>
    <w:p w14:paraId="50BC31DA" w14:textId="77777777" w:rsidR="00731806" w:rsidRDefault="00F7289D" w:rsidP="00731806">
      <w:pPr>
        <w:spacing w:before="240"/>
        <w:jc w:val="both"/>
        <w:rPr>
          <w:rFonts w:ascii="Times New Roman" w:hAnsi="Times New Roman" w:cs="Times New Roman"/>
          <w:sz w:val="24"/>
          <w:szCs w:val="24"/>
        </w:rPr>
      </w:pPr>
      <w:r>
        <w:rPr>
          <w:rFonts w:ascii="Times New Roman" w:hAnsi="Times New Roman" w:cs="Times New Roman"/>
          <w:sz w:val="24"/>
          <w:szCs w:val="24"/>
        </w:rPr>
        <w:t>Почти половината от анкетираните (46,8%) заявяват, че всяка седмица провеждат от 1% до 20% от посещенията на пациентите си чрез телемедицина. В другия край на спектъра 21,3 % от анкетираните са заявили, че провеждат над 80 % от посещенията си практически всяка седмица.</w:t>
      </w:r>
      <w:r w:rsidRPr="00731806">
        <w:rPr>
          <w:rFonts w:ascii="Times New Roman" w:hAnsi="Times New Roman" w:cs="Times New Roman"/>
          <w:sz w:val="24"/>
          <w:szCs w:val="24"/>
        </w:rPr>
        <w:t>[3]</w:t>
      </w:r>
    </w:p>
    <w:p w14:paraId="17DC3932" w14:textId="58AF34C1" w:rsidR="00731806" w:rsidRDefault="00F7289D" w:rsidP="00731806">
      <w:pPr>
        <w:spacing w:before="240"/>
        <w:jc w:val="both"/>
        <w:rPr>
          <w:rFonts w:ascii="Times New Roman" w:hAnsi="Times New Roman" w:cs="Times New Roman"/>
          <w:sz w:val="24"/>
          <w:szCs w:val="24"/>
        </w:rPr>
      </w:pPr>
      <w:r>
        <w:rPr>
          <w:rFonts w:ascii="Times New Roman" w:hAnsi="Times New Roman" w:cs="Times New Roman"/>
          <w:sz w:val="24"/>
          <w:szCs w:val="24"/>
        </w:rPr>
        <w:t xml:space="preserve">Въпреки че броят на </w:t>
      </w:r>
      <w:proofErr w:type="spellStart"/>
      <w:r>
        <w:rPr>
          <w:rFonts w:ascii="Times New Roman" w:hAnsi="Times New Roman" w:cs="Times New Roman"/>
          <w:sz w:val="24"/>
          <w:szCs w:val="24"/>
        </w:rPr>
        <w:t>телездравните</w:t>
      </w:r>
      <w:proofErr w:type="spellEnd"/>
      <w:r>
        <w:rPr>
          <w:rFonts w:ascii="Times New Roman" w:hAnsi="Times New Roman" w:cs="Times New Roman"/>
          <w:sz w:val="24"/>
          <w:szCs w:val="24"/>
        </w:rPr>
        <w:t xml:space="preserve"> методи нараства</w:t>
      </w:r>
      <w:r w:rsidRPr="00F64133">
        <w:rPr>
          <w:rFonts w:ascii="Times New Roman" w:hAnsi="Times New Roman" w:cs="Times New Roman"/>
          <w:sz w:val="24"/>
          <w:szCs w:val="24"/>
          <w:lang w:val="ru-RU"/>
        </w:rPr>
        <w:t xml:space="preserve"> (</w:t>
      </w:r>
      <w:r>
        <w:rPr>
          <w:rFonts w:ascii="Times New Roman" w:hAnsi="Times New Roman" w:cs="Times New Roman"/>
          <w:sz w:val="24"/>
          <w:szCs w:val="24"/>
        </w:rPr>
        <w:t>фиг.3</w:t>
      </w:r>
      <w:r w:rsidRPr="00F64133">
        <w:rPr>
          <w:rFonts w:ascii="Times New Roman" w:hAnsi="Times New Roman" w:cs="Times New Roman"/>
          <w:sz w:val="24"/>
          <w:szCs w:val="24"/>
          <w:lang w:val="ru-RU"/>
        </w:rPr>
        <w:t>)</w:t>
      </w:r>
      <w:r>
        <w:rPr>
          <w:rFonts w:ascii="Times New Roman" w:hAnsi="Times New Roman" w:cs="Times New Roman"/>
          <w:sz w:val="24"/>
          <w:szCs w:val="24"/>
        </w:rPr>
        <w:t>, лекарите са привърженици на интерактивните аудио-визуални платформи на живо, като 93%</w:t>
      </w:r>
      <w:r w:rsidR="005B166B" w:rsidRPr="00F64133">
        <w:rPr>
          <w:rFonts w:ascii="Times New Roman" w:hAnsi="Times New Roman" w:cs="Times New Roman"/>
          <w:sz w:val="24"/>
          <w:szCs w:val="24"/>
          <w:lang w:val="ru-RU"/>
        </w:rPr>
        <w:t xml:space="preserve"> </w:t>
      </w:r>
      <w:r w:rsidRPr="00F64133">
        <w:rPr>
          <w:rFonts w:ascii="Times New Roman" w:hAnsi="Times New Roman" w:cs="Times New Roman"/>
          <w:sz w:val="24"/>
          <w:szCs w:val="24"/>
          <w:lang w:val="ru-RU"/>
        </w:rPr>
        <w:t>(</w:t>
      </w:r>
      <w:r>
        <w:rPr>
          <w:rFonts w:ascii="Times New Roman" w:hAnsi="Times New Roman" w:cs="Times New Roman"/>
          <w:sz w:val="24"/>
          <w:szCs w:val="24"/>
        </w:rPr>
        <w:t xml:space="preserve"> 13% повишение</w:t>
      </w:r>
      <w:r w:rsidR="005B166B" w:rsidRPr="00F64133">
        <w:rPr>
          <w:rFonts w:ascii="Times New Roman" w:hAnsi="Times New Roman" w:cs="Times New Roman"/>
          <w:sz w:val="24"/>
          <w:szCs w:val="24"/>
          <w:lang w:val="ru-RU"/>
        </w:rPr>
        <w:t xml:space="preserve"> </w:t>
      </w:r>
      <w:r w:rsidRPr="00F64133">
        <w:rPr>
          <w:rFonts w:ascii="Times New Roman" w:hAnsi="Times New Roman" w:cs="Times New Roman"/>
          <w:sz w:val="24"/>
          <w:szCs w:val="24"/>
          <w:lang w:val="ru-RU"/>
        </w:rPr>
        <w:t>[</w:t>
      </w:r>
      <w:r w:rsidR="005B166B" w:rsidRPr="00F64133">
        <w:rPr>
          <w:rFonts w:ascii="Times New Roman" w:hAnsi="Times New Roman" w:cs="Times New Roman"/>
          <w:sz w:val="24"/>
          <w:szCs w:val="24"/>
          <w:lang w:val="ru-RU"/>
        </w:rPr>
        <w:t>18</w:t>
      </w:r>
      <w:r w:rsidRPr="00F64133">
        <w:rPr>
          <w:rFonts w:ascii="Times New Roman" w:hAnsi="Times New Roman" w:cs="Times New Roman"/>
          <w:sz w:val="24"/>
          <w:szCs w:val="24"/>
          <w:lang w:val="ru-RU"/>
        </w:rPr>
        <w:t>])</w:t>
      </w:r>
      <w:r>
        <w:rPr>
          <w:rFonts w:ascii="Times New Roman" w:hAnsi="Times New Roman" w:cs="Times New Roman"/>
          <w:sz w:val="24"/>
          <w:szCs w:val="24"/>
        </w:rPr>
        <w:t xml:space="preserve"> от анкетираните посочват, че използват този метод. Телемедицината, базирана само на </w:t>
      </w:r>
      <w:proofErr w:type="spellStart"/>
      <w:r>
        <w:rPr>
          <w:rFonts w:ascii="Times New Roman" w:hAnsi="Times New Roman" w:cs="Times New Roman"/>
          <w:sz w:val="24"/>
          <w:szCs w:val="24"/>
        </w:rPr>
        <w:t>аудиовръзка</w:t>
      </w:r>
      <w:proofErr w:type="spellEnd"/>
      <w:r>
        <w:rPr>
          <w:rFonts w:ascii="Times New Roman" w:hAnsi="Times New Roman" w:cs="Times New Roman"/>
          <w:sz w:val="24"/>
          <w:szCs w:val="24"/>
        </w:rPr>
        <w:t xml:space="preserve"> по телефона, също е популярна, като 69% от анкетираните заявяват, че използват тази технология за виртуални грижи, следвана от асинхронната телемедицина, която е на далечно трето място - само 12% от лекарите заявяват, че използват асинхронни платформи.</w:t>
      </w:r>
    </w:p>
    <w:p w14:paraId="19398165" w14:textId="7DDA0307" w:rsidR="00F7289D" w:rsidRDefault="00F7289D" w:rsidP="00731806">
      <w:pPr>
        <w:spacing w:before="240"/>
        <w:jc w:val="both"/>
        <w:rPr>
          <w:rFonts w:ascii="Times New Roman" w:hAnsi="Times New Roman" w:cs="Times New Roman"/>
          <w:sz w:val="24"/>
          <w:szCs w:val="24"/>
        </w:rPr>
      </w:pPr>
      <w:r>
        <w:rPr>
          <w:rFonts w:ascii="Times New Roman" w:hAnsi="Times New Roman" w:cs="Times New Roman"/>
          <w:sz w:val="24"/>
          <w:szCs w:val="24"/>
        </w:rPr>
        <w:t xml:space="preserve">По отношение на процесите на клинични грижи лекарите използват телемедицината предимно за осигуряване на лечение или терапия (77%), прегледи (72%) или последващи грижи (70%). По отношение на услугите телемедицината се използва най-често за медицинско управление, като например управление на лекарствата (72%), управление на хронични заболявания (68%) и специализирани грижи (49%). </w:t>
      </w:r>
    </w:p>
    <w:p w14:paraId="2FB32206" w14:textId="572BF1AA" w:rsidR="00731806" w:rsidRPr="00731806" w:rsidRDefault="00731806" w:rsidP="00731806">
      <w:pPr>
        <w:spacing w:before="240"/>
        <w:jc w:val="both"/>
        <w:rPr>
          <w:rFonts w:ascii="Times New Roman" w:hAnsi="Times New Roman" w:cs="Times New Roman"/>
          <w:i/>
          <w:iCs/>
          <w:sz w:val="20"/>
          <w:szCs w:val="20"/>
        </w:rPr>
      </w:pPr>
      <w:r w:rsidRPr="00731806">
        <w:rPr>
          <w:rFonts w:asciiTheme="minorHAnsi" w:hAnsiTheme="minorHAnsi" w:cstheme="minorBidi"/>
          <w:i/>
          <w:iCs/>
          <w:noProof/>
          <w:sz w:val="20"/>
          <w:szCs w:val="20"/>
        </w:rPr>
        <w:lastRenderedPageBreak/>
        <w:drawing>
          <wp:inline distT="0" distB="0" distL="0" distR="0" wp14:anchorId="4BE2FD25" wp14:editId="5E164DFB">
            <wp:extent cx="5550535" cy="2691765"/>
            <wp:effectExtent l="0" t="0" r="0" b="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0535" cy="2691765"/>
                    </a:xfrm>
                    <a:prstGeom prst="rect">
                      <a:avLst/>
                    </a:prstGeom>
                    <a:noFill/>
                  </pic:spPr>
                </pic:pic>
              </a:graphicData>
            </a:graphic>
          </wp:inline>
        </w:drawing>
      </w:r>
    </w:p>
    <w:p w14:paraId="4E25CB72" w14:textId="77777777" w:rsidR="00F7289D" w:rsidRPr="00F64133" w:rsidRDefault="00F7289D" w:rsidP="00F7289D">
      <w:pPr>
        <w:spacing w:before="240"/>
        <w:jc w:val="center"/>
        <w:rPr>
          <w:rFonts w:ascii="Times New Roman" w:hAnsi="Times New Roman" w:cs="Times New Roman"/>
          <w:i/>
          <w:iCs/>
          <w:sz w:val="20"/>
          <w:szCs w:val="20"/>
          <w:lang w:val="ru-RU"/>
        </w:rPr>
      </w:pPr>
      <w:r w:rsidRPr="00731806">
        <w:rPr>
          <w:rFonts w:ascii="Times New Roman" w:hAnsi="Times New Roman" w:cs="Times New Roman"/>
          <w:i/>
          <w:iCs/>
          <w:sz w:val="20"/>
          <w:szCs w:val="20"/>
        </w:rPr>
        <w:t>Фиг.3 Най-използвани модели.</w:t>
      </w:r>
      <w:r w:rsidRPr="00F64133">
        <w:rPr>
          <w:rFonts w:ascii="Times New Roman" w:hAnsi="Times New Roman" w:cs="Times New Roman"/>
          <w:i/>
          <w:iCs/>
          <w:sz w:val="20"/>
          <w:szCs w:val="20"/>
          <w:lang w:val="ru-RU"/>
        </w:rPr>
        <w:t>(</w:t>
      </w:r>
      <w:r w:rsidRPr="00731806">
        <w:rPr>
          <w:rFonts w:ascii="Times New Roman" w:hAnsi="Times New Roman" w:cs="Times New Roman"/>
          <w:i/>
          <w:iCs/>
          <w:sz w:val="20"/>
          <w:szCs w:val="20"/>
          <w:lang w:val="en-US"/>
        </w:rPr>
        <w:t>N</w:t>
      </w:r>
      <w:r w:rsidRPr="00F64133">
        <w:rPr>
          <w:rFonts w:ascii="Times New Roman" w:hAnsi="Times New Roman" w:cs="Times New Roman"/>
          <w:i/>
          <w:iCs/>
          <w:sz w:val="20"/>
          <w:szCs w:val="20"/>
          <w:lang w:val="ru-RU"/>
        </w:rPr>
        <w:t>=1 668)</w:t>
      </w:r>
    </w:p>
    <w:p w14:paraId="6CAE1C27" w14:textId="77777777" w:rsidR="00731806" w:rsidRDefault="00F7289D" w:rsidP="00731806">
      <w:pPr>
        <w:spacing w:before="240"/>
        <w:jc w:val="both"/>
        <w:rPr>
          <w:rFonts w:ascii="Times New Roman" w:hAnsi="Times New Roman" w:cs="Times New Roman"/>
          <w:sz w:val="24"/>
          <w:szCs w:val="24"/>
        </w:rPr>
      </w:pPr>
      <w:r>
        <w:rPr>
          <w:rFonts w:ascii="Times New Roman" w:hAnsi="Times New Roman" w:cs="Times New Roman"/>
          <w:sz w:val="24"/>
          <w:szCs w:val="24"/>
        </w:rPr>
        <w:t xml:space="preserve">Повечето лекари (54%) са съгласни, че телемедицината е повишила професионалната им удовлетвореност, а 62% смятат, че тя е допринесла за повишаване на удовлетвореността на пациентите. Преобладаващата част от анкетираните казват, че измерват стойността на телемедицината чрез удовлетвореността на пациентите и достъпа до грижи. Само 233 от 1558 души са заявили, че измерват стойността през призмата на здравното равенство. </w:t>
      </w:r>
    </w:p>
    <w:p w14:paraId="31FB1360" w14:textId="77777777" w:rsidR="00731806" w:rsidRDefault="00F7289D" w:rsidP="00731806">
      <w:pPr>
        <w:spacing w:before="240"/>
        <w:jc w:val="both"/>
        <w:rPr>
          <w:rFonts w:ascii="Times New Roman" w:hAnsi="Times New Roman" w:cs="Times New Roman"/>
          <w:sz w:val="24"/>
          <w:szCs w:val="24"/>
        </w:rPr>
      </w:pPr>
      <w:r>
        <w:rPr>
          <w:rFonts w:ascii="Times New Roman" w:hAnsi="Times New Roman" w:cs="Times New Roman"/>
          <w:sz w:val="24"/>
          <w:szCs w:val="24"/>
        </w:rPr>
        <w:t>Цифровото разделение остава най-голямата бариера пред достъпа на пациентите до телемедицина. Ограниченият достъп на пациентите до технологиите, ограничената цифрова грамотност в пациентския микс и ограниченият достъп на пациентите до широколентов интернет са трите основни бариери, посочени от лекарите.</w:t>
      </w:r>
    </w:p>
    <w:p w14:paraId="5B78E816" w14:textId="77777777" w:rsidR="00731806" w:rsidRDefault="00F7289D" w:rsidP="00731806">
      <w:pPr>
        <w:spacing w:before="240"/>
        <w:jc w:val="both"/>
        <w:rPr>
          <w:rFonts w:ascii="Times New Roman" w:hAnsi="Times New Roman" w:cs="Times New Roman"/>
          <w:sz w:val="24"/>
          <w:szCs w:val="24"/>
        </w:rPr>
      </w:pPr>
      <w:r>
        <w:rPr>
          <w:rFonts w:ascii="Times New Roman" w:hAnsi="Times New Roman" w:cs="Times New Roman"/>
          <w:sz w:val="24"/>
          <w:szCs w:val="24"/>
        </w:rPr>
        <w:t>От страна на доставчиците на медицински грижи основните пречки пред въвеждането на телемедицината включват потенциалното отменяне на освобождаването от COVID-19, политиките за покриване и заплащане, липсата на покритие от страна на застрахователите и ниското или никакво възстановяване на разходите.</w:t>
      </w:r>
    </w:p>
    <w:p w14:paraId="0EAEA9A4" w14:textId="244ABA62" w:rsidR="00F7289D" w:rsidRDefault="00F7289D" w:rsidP="00731806">
      <w:pPr>
        <w:spacing w:before="240"/>
        <w:jc w:val="both"/>
        <w:rPr>
          <w:rFonts w:ascii="Times New Roman" w:hAnsi="Times New Roman" w:cs="Times New Roman"/>
          <w:sz w:val="24"/>
          <w:szCs w:val="24"/>
        </w:rPr>
      </w:pPr>
      <w:r>
        <w:rPr>
          <w:rFonts w:ascii="Times New Roman" w:hAnsi="Times New Roman" w:cs="Times New Roman"/>
          <w:sz w:val="24"/>
          <w:szCs w:val="24"/>
        </w:rPr>
        <w:t xml:space="preserve">Въпреки тези предизвикателства близо 60 % от лекарите са съгласни или напълно съгласни, че телемедицината им позволява да предоставят по-всеобхватни качествени грижи. Президентът на АМА д-р Джералд Е. </w:t>
      </w:r>
      <w:proofErr w:type="spellStart"/>
      <w:r>
        <w:rPr>
          <w:rFonts w:ascii="Times New Roman" w:hAnsi="Times New Roman" w:cs="Times New Roman"/>
          <w:sz w:val="24"/>
          <w:szCs w:val="24"/>
        </w:rPr>
        <w:t>Хармън</w:t>
      </w:r>
      <w:proofErr w:type="spellEnd"/>
      <w:r>
        <w:rPr>
          <w:rFonts w:ascii="Times New Roman" w:hAnsi="Times New Roman" w:cs="Times New Roman"/>
          <w:sz w:val="24"/>
          <w:szCs w:val="24"/>
        </w:rPr>
        <w:t xml:space="preserve"> заявява следното: </w:t>
      </w:r>
    </w:p>
    <w:p w14:paraId="5DAEBFC2" w14:textId="77777777" w:rsidR="00F7289D" w:rsidRDefault="00F7289D" w:rsidP="00731806">
      <w:pPr>
        <w:spacing w:before="240"/>
        <w:ind w:left="709" w:right="713"/>
        <w:jc w:val="center"/>
        <w:rPr>
          <w:rFonts w:ascii="Times New Roman" w:hAnsi="Times New Roman" w:cs="Times New Roman"/>
          <w:i/>
          <w:iCs/>
          <w:sz w:val="24"/>
          <w:szCs w:val="24"/>
        </w:rPr>
      </w:pPr>
      <w:r>
        <w:rPr>
          <w:rFonts w:ascii="Times New Roman" w:hAnsi="Times New Roman" w:cs="Times New Roman"/>
          <w:i/>
          <w:iCs/>
          <w:sz w:val="24"/>
          <w:szCs w:val="24"/>
        </w:rPr>
        <w:t>"… Лекарите смятат, че телемедицината осигурява качествени грижи за техните пациенти, а политиците и платците са стигнали до същото заключение. Пациентите ще имат огромна полза от тази нова ера на подобрен достъп до грижи. Технологията е широко разпространена, както и търсенето на непрекъснат достъп до нея. ..."</w:t>
      </w:r>
    </w:p>
    <w:p w14:paraId="47C8C31C" w14:textId="115F5C2E" w:rsidR="00731806" w:rsidRPr="00F64133" w:rsidRDefault="00F7289D" w:rsidP="00731806">
      <w:pPr>
        <w:spacing w:before="240"/>
        <w:jc w:val="both"/>
        <w:rPr>
          <w:rFonts w:ascii="Times New Roman" w:hAnsi="Times New Roman" w:cs="Times New Roman"/>
          <w:sz w:val="24"/>
          <w:szCs w:val="24"/>
          <w:lang w:val="ru-RU"/>
        </w:rPr>
      </w:pPr>
      <w:r>
        <w:rPr>
          <w:rFonts w:ascii="Times New Roman" w:hAnsi="Times New Roman" w:cs="Times New Roman"/>
          <w:sz w:val="24"/>
          <w:szCs w:val="24"/>
        </w:rPr>
        <w:t>Президентът Джо Байдън през март 2022 подписва закон</w:t>
      </w:r>
      <w:r w:rsidRPr="00F64133">
        <w:rPr>
          <w:rFonts w:ascii="Times New Roman" w:hAnsi="Times New Roman" w:cs="Times New Roman"/>
          <w:sz w:val="24"/>
          <w:szCs w:val="24"/>
          <w:lang w:val="ru-RU"/>
        </w:rPr>
        <w:t xml:space="preserve"> [</w:t>
      </w:r>
      <w:r w:rsidR="005B166B" w:rsidRPr="00F64133">
        <w:rPr>
          <w:rFonts w:ascii="Times New Roman" w:hAnsi="Times New Roman" w:cs="Times New Roman"/>
          <w:sz w:val="24"/>
          <w:szCs w:val="24"/>
          <w:lang w:val="ru-RU"/>
        </w:rPr>
        <w:t>6</w:t>
      </w:r>
      <w:r w:rsidRPr="00F64133">
        <w:rPr>
          <w:rFonts w:ascii="Times New Roman" w:hAnsi="Times New Roman" w:cs="Times New Roman"/>
          <w:sz w:val="24"/>
          <w:szCs w:val="24"/>
          <w:lang w:val="ru-RU"/>
        </w:rPr>
        <w:t>]</w:t>
      </w:r>
      <w:r>
        <w:rPr>
          <w:rFonts w:ascii="Times New Roman" w:hAnsi="Times New Roman" w:cs="Times New Roman"/>
          <w:sz w:val="24"/>
          <w:szCs w:val="24"/>
        </w:rPr>
        <w:t xml:space="preserve"> за пакета от общи разходи, който удължава временните откази за </w:t>
      </w:r>
      <w:proofErr w:type="spellStart"/>
      <w:r>
        <w:rPr>
          <w:rFonts w:ascii="Times New Roman" w:hAnsi="Times New Roman" w:cs="Times New Roman"/>
          <w:sz w:val="24"/>
          <w:szCs w:val="24"/>
        </w:rPr>
        <w:t>телездраве</w:t>
      </w:r>
      <w:proofErr w:type="spellEnd"/>
      <w:r>
        <w:rPr>
          <w:rFonts w:ascii="Times New Roman" w:hAnsi="Times New Roman" w:cs="Times New Roman"/>
          <w:sz w:val="24"/>
          <w:szCs w:val="24"/>
        </w:rPr>
        <w:t xml:space="preserve">, въведени по време на пандемията COVID-19, за бенефициентите на </w:t>
      </w:r>
      <w:proofErr w:type="spellStart"/>
      <w:r>
        <w:rPr>
          <w:rFonts w:ascii="Times New Roman" w:hAnsi="Times New Roman" w:cs="Times New Roman"/>
          <w:sz w:val="24"/>
          <w:szCs w:val="24"/>
        </w:rPr>
        <w:t>Medicare</w:t>
      </w:r>
      <w:proofErr w:type="spellEnd"/>
      <w:r>
        <w:rPr>
          <w:rFonts w:ascii="Times New Roman" w:hAnsi="Times New Roman" w:cs="Times New Roman"/>
          <w:sz w:val="24"/>
          <w:szCs w:val="24"/>
        </w:rPr>
        <w:t xml:space="preserve"> за поне пет месеца след официалното изтичане на извънредното положение в областта на общественото здраве. Това включва покриването от страна на </w:t>
      </w:r>
      <w:proofErr w:type="spellStart"/>
      <w:r>
        <w:rPr>
          <w:rFonts w:ascii="Times New Roman" w:hAnsi="Times New Roman" w:cs="Times New Roman"/>
          <w:sz w:val="24"/>
          <w:szCs w:val="24"/>
        </w:rPr>
        <w:t>Medicare</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телездравни</w:t>
      </w:r>
      <w:proofErr w:type="spellEnd"/>
      <w:r>
        <w:rPr>
          <w:rFonts w:ascii="Times New Roman" w:hAnsi="Times New Roman" w:cs="Times New Roman"/>
          <w:sz w:val="24"/>
          <w:szCs w:val="24"/>
        </w:rPr>
        <w:t xml:space="preserve"> услуги, свързани само с аудио.</w:t>
      </w:r>
      <w:r w:rsidRPr="00F64133">
        <w:rPr>
          <w:rFonts w:ascii="Times New Roman" w:hAnsi="Times New Roman" w:cs="Times New Roman"/>
          <w:sz w:val="24"/>
          <w:szCs w:val="24"/>
          <w:lang w:val="ru-RU"/>
        </w:rPr>
        <w:t xml:space="preserve"> </w:t>
      </w:r>
    </w:p>
    <w:p w14:paraId="0A65C7A6" w14:textId="0AE975B1" w:rsidR="00731806" w:rsidRPr="00F64133" w:rsidRDefault="00731806">
      <w:pPr>
        <w:spacing w:after="160" w:line="259" w:lineRule="auto"/>
        <w:rPr>
          <w:rFonts w:ascii="Times New Roman" w:hAnsi="Times New Roman" w:cs="Times New Roman"/>
          <w:sz w:val="24"/>
          <w:szCs w:val="24"/>
          <w:lang w:val="ru-RU"/>
        </w:rPr>
      </w:pPr>
    </w:p>
    <w:p w14:paraId="276B8804" w14:textId="77777777" w:rsidR="00731806" w:rsidRPr="00F64133" w:rsidRDefault="00F7289D" w:rsidP="00731806">
      <w:pPr>
        <w:spacing w:before="240"/>
        <w:jc w:val="both"/>
        <w:rPr>
          <w:rFonts w:ascii="Times New Roman" w:hAnsi="Times New Roman" w:cs="Times New Roman"/>
          <w:b/>
          <w:bCs/>
          <w:sz w:val="24"/>
          <w:szCs w:val="24"/>
          <w:lang w:val="ru-RU"/>
        </w:rPr>
      </w:pPr>
      <w:r>
        <w:rPr>
          <w:rFonts w:ascii="Times New Roman" w:hAnsi="Times New Roman" w:cs="Times New Roman"/>
          <w:b/>
          <w:bCs/>
          <w:sz w:val="24"/>
          <w:szCs w:val="24"/>
        </w:rPr>
        <w:lastRenderedPageBreak/>
        <w:t>Русия</w:t>
      </w:r>
    </w:p>
    <w:p w14:paraId="306FAFBC" w14:textId="77777777" w:rsidR="00731806" w:rsidRDefault="00F7289D" w:rsidP="00731806">
      <w:pPr>
        <w:jc w:val="both"/>
        <w:rPr>
          <w:rFonts w:ascii="Times New Roman" w:hAnsi="Times New Roman" w:cs="Times New Roman"/>
          <w:sz w:val="24"/>
          <w:szCs w:val="24"/>
        </w:rPr>
      </w:pPr>
      <w:r>
        <w:rPr>
          <w:rFonts w:ascii="Times New Roman" w:hAnsi="Times New Roman" w:cs="Times New Roman"/>
          <w:sz w:val="24"/>
          <w:szCs w:val="24"/>
        </w:rPr>
        <w:t xml:space="preserve">Официално телемедицинските услуги започват да се развиват в Русия през 2018 г., когато влиза в сила Федерален закон № 242 от 29 юли 2017 г. ("Закон за телемедицината"). Законът за телемедицината предоставя на медицинските организации (които са получили лиценз за фармацевтична дейност) правото да предоставят няколко медицински услуги онлайн, по-специално да провеждат консултации и да наблюдават здравословното състояние на пациента. Законът за телемедицината, обаче, не позволява поставянето на диагноза на пациенти само въз основа на онлайн комуникация. </w:t>
      </w:r>
    </w:p>
    <w:p w14:paraId="378308BD" w14:textId="6F7AC03A" w:rsidR="00731806" w:rsidRDefault="00F7289D" w:rsidP="00731806">
      <w:pPr>
        <w:spacing w:before="240"/>
        <w:jc w:val="both"/>
        <w:rPr>
          <w:rFonts w:ascii="Times New Roman" w:hAnsi="Times New Roman" w:cs="Times New Roman"/>
          <w:sz w:val="24"/>
          <w:szCs w:val="24"/>
        </w:rPr>
      </w:pPr>
      <w:r>
        <w:rPr>
          <w:rFonts w:ascii="Times New Roman" w:hAnsi="Times New Roman" w:cs="Times New Roman"/>
          <w:sz w:val="24"/>
          <w:szCs w:val="24"/>
        </w:rPr>
        <w:t>Разпространението на COVID-19 предизвика някои инициативи за разширяване на областта на телемедицината. На първо място, предоставяне на възможност на медицинска организация да диагностицира пациенти и да предписва лечение. През 2019 г. броят телемедицински консултации бележи значителен ръст: 85% от тях са проведени във формат "лекар-пациент". В сравнение с 2018 г. броят на онлайн консултациите се е удвоил. През първата половина на 2020 г. търсенето на дистанционни медицински консултации се е увеличило със 177% в сравнение със същия период на 2019 г. [</w:t>
      </w:r>
      <w:r w:rsidR="005B166B" w:rsidRPr="00F64133">
        <w:rPr>
          <w:rFonts w:ascii="Times New Roman" w:hAnsi="Times New Roman" w:cs="Times New Roman"/>
          <w:sz w:val="24"/>
          <w:szCs w:val="24"/>
          <w:lang w:val="ru-RU"/>
        </w:rPr>
        <w:t>5</w:t>
      </w:r>
      <w:r>
        <w:rPr>
          <w:rFonts w:ascii="Times New Roman" w:hAnsi="Times New Roman" w:cs="Times New Roman"/>
          <w:sz w:val="24"/>
          <w:szCs w:val="24"/>
        </w:rPr>
        <w:t>]. За да се осигури адекватен отговор на епидемиологичната заплаха са създадени специализиран федерален регистър и необходимите справочници създадени в кратък срок (от около две седмици), за да се оцени степента на предаване на инфекцията и медицинските капацитета на институциите, както и да се разработят аналитични прогнози. В тази система ще се съхраняват и данни за ваксинираните граждани.</w:t>
      </w:r>
    </w:p>
    <w:p w14:paraId="3B4A5DFA" w14:textId="74D9D570" w:rsidR="00F7289D" w:rsidRDefault="00F7289D" w:rsidP="00731806">
      <w:pPr>
        <w:spacing w:before="240"/>
        <w:jc w:val="both"/>
        <w:rPr>
          <w:rFonts w:ascii="Times New Roman" w:hAnsi="Times New Roman" w:cs="Times New Roman"/>
          <w:sz w:val="24"/>
          <w:szCs w:val="24"/>
        </w:rPr>
      </w:pPr>
      <w:r>
        <w:rPr>
          <w:rFonts w:ascii="Times New Roman" w:hAnsi="Times New Roman" w:cs="Times New Roman"/>
          <w:sz w:val="24"/>
          <w:szCs w:val="24"/>
        </w:rPr>
        <w:t xml:space="preserve">През 2021 г. руснаците са провели близо пет милиона телемедицински консултации </w:t>
      </w:r>
      <w:r w:rsidRPr="00F64133">
        <w:rPr>
          <w:rFonts w:ascii="Times New Roman" w:hAnsi="Times New Roman" w:cs="Times New Roman"/>
          <w:sz w:val="24"/>
          <w:szCs w:val="24"/>
          <w:lang w:val="ru-RU"/>
        </w:rPr>
        <w:t>(</w:t>
      </w:r>
      <w:r>
        <w:rPr>
          <w:rFonts w:ascii="Times New Roman" w:hAnsi="Times New Roman" w:cs="Times New Roman"/>
          <w:sz w:val="24"/>
          <w:szCs w:val="24"/>
        </w:rPr>
        <w:t>фиг.4</w:t>
      </w:r>
      <w:r w:rsidRPr="00F64133">
        <w:rPr>
          <w:rFonts w:ascii="Times New Roman" w:hAnsi="Times New Roman" w:cs="Times New Roman"/>
          <w:sz w:val="24"/>
          <w:szCs w:val="24"/>
          <w:lang w:val="ru-RU"/>
        </w:rPr>
        <w:t>)</w:t>
      </w:r>
      <w:r>
        <w:rPr>
          <w:rFonts w:ascii="Times New Roman" w:hAnsi="Times New Roman" w:cs="Times New Roman"/>
          <w:sz w:val="24"/>
          <w:szCs w:val="24"/>
        </w:rPr>
        <w:t xml:space="preserve">, което е с близо 10% повече от предходната година. През 2020 г. броят на </w:t>
      </w:r>
      <w:proofErr w:type="spellStart"/>
      <w:r>
        <w:rPr>
          <w:rFonts w:ascii="Times New Roman" w:hAnsi="Times New Roman" w:cs="Times New Roman"/>
          <w:sz w:val="24"/>
          <w:szCs w:val="24"/>
        </w:rPr>
        <w:t>телеконсултациите</w:t>
      </w:r>
      <w:proofErr w:type="spellEnd"/>
      <w:r>
        <w:rPr>
          <w:rFonts w:ascii="Times New Roman" w:hAnsi="Times New Roman" w:cs="Times New Roman"/>
          <w:sz w:val="24"/>
          <w:szCs w:val="24"/>
        </w:rPr>
        <w:t xml:space="preserve"> рязко се увеличава поради пандемията COVID-19, като достига около 4,5 милиона. За сравнение, една година преди това броят на лекарските консултации, проведени онлайн, е бил под 1,1 милиона.</w:t>
      </w:r>
    </w:p>
    <w:p w14:paraId="63DE18CE" w14:textId="0F7928B7" w:rsidR="00731806" w:rsidRPr="00731806" w:rsidRDefault="00731806" w:rsidP="00731806">
      <w:pPr>
        <w:spacing w:before="240"/>
        <w:jc w:val="center"/>
        <w:rPr>
          <w:rFonts w:ascii="Times New Roman" w:hAnsi="Times New Roman" w:cs="Times New Roman"/>
          <w:i/>
          <w:iCs/>
          <w:sz w:val="24"/>
          <w:szCs w:val="24"/>
        </w:rPr>
      </w:pPr>
      <w:r w:rsidRPr="00731806">
        <w:rPr>
          <w:rFonts w:asciiTheme="minorHAnsi" w:hAnsiTheme="minorHAnsi" w:cstheme="minorBidi"/>
          <w:i/>
          <w:iCs/>
          <w:noProof/>
          <w:sz w:val="20"/>
          <w:szCs w:val="20"/>
        </w:rPr>
        <w:drawing>
          <wp:inline distT="0" distB="0" distL="0" distR="0" wp14:anchorId="361BBDE9" wp14:editId="61516DC8">
            <wp:extent cx="3981450" cy="2277110"/>
            <wp:effectExtent l="0" t="0" r="0" b="889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81450" cy="2277110"/>
                    </a:xfrm>
                    <a:prstGeom prst="rect">
                      <a:avLst/>
                    </a:prstGeom>
                    <a:noFill/>
                  </pic:spPr>
                </pic:pic>
              </a:graphicData>
            </a:graphic>
          </wp:inline>
        </w:drawing>
      </w:r>
    </w:p>
    <w:p w14:paraId="2F04171D" w14:textId="77777777" w:rsidR="00F7289D" w:rsidRPr="00731806" w:rsidRDefault="00F7289D" w:rsidP="00F7289D">
      <w:pPr>
        <w:spacing w:before="360"/>
        <w:jc w:val="center"/>
        <w:rPr>
          <w:rFonts w:ascii="Times New Roman" w:hAnsi="Times New Roman" w:cs="Times New Roman"/>
          <w:i/>
          <w:iCs/>
        </w:rPr>
      </w:pPr>
      <w:r w:rsidRPr="00731806">
        <w:rPr>
          <w:rFonts w:ascii="Times New Roman" w:hAnsi="Times New Roman" w:cs="Times New Roman"/>
          <w:i/>
          <w:iCs/>
        </w:rPr>
        <w:t>Фиг. 4 Брой телемедицински консултации в периода 2017-2021</w:t>
      </w:r>
    </w:p>
    <w:p w14:paraId="13BB6749" w14:textId="2397CC22" w:rsidR="00F7289D" w:rsidRDefault="00F7289D" w:rsidP="00731806">
      <w:pPr>
        <w:spacing w:before="240"/>
        <w:jc w:val="both"/>
        <w:rPr>
          <w:rFonts w:ascii="Times New Roman" w:hAnsi="Times New Roman" w:cs="Times New Roman"/>
          <w:b/>
          <w:bCs/>
          <w:sz w:val="24"/>
          <w:szCs w:val="24"/>
        </w:rPr>
      </w:pPr>
      <w:r>
        <w:rPr>
          <w:rFonts w:ascii="Times New Roman" w:hAnsi="Times New Roman" w:cs="Times New Roman"/>
          <w:b/>
          <w:bCs/>
          <w:sz w:val="24"/>
          <w:szCs w:val="24"/>
        </w:rPr>
        <w:t>Азия</w:t>
      </w:r>
    </w:p>
    <w:p w14:paraId="70BFB944" w14:textId="77777777" w:rsidR="00731806" w:rsidRDefault="00F7289D" w:rsidP="00731806">
      <w:pPr>
        <w:jc w:val="both"/>
        <w:rPr>
          <w:rFonts w:ascii="Times New Roman" w:hAnsi="Times New Roman" w:cs="Times New Roman"/>
          <w:sz w:val="24"/>
          <w:szCs w:val="24"/>
        </w:rPr>
      </w:pPr>
      <w:r>
        <w:rPr>
          <w:rFonts w:ascii="Times New Roman" w:hAnsi="Times New Roman" w:cs="Times New Roman"/>
          <w:sz w:val="24"/>
          <w:szCs w:val="24"/>
        </w:rPr>
        <w:t>Когато епидемията от Covid-19 започва в Китай и се разпространява в цяла Азия, посещението при редовен лекар става рисковано или невъзможно. Останали вкъщи, много от тези, които трябва да се обърнат към лекар за други заболявания, се обръщат към интернет базирани възможности за диагностика и лечение</w:t>
      </w:r>
      <w:r w:rsidR="00731806">
        <w:rPr>
          <w:rFonts w:ascii="Times New Roman" w:hAnsi="Times New Roman" w:cs="Times New Roman"/>
          <w:sz w:val="24"/>
          <w:szCs w:val="24"/>
        </w:rPr>
        <w:t>.</w:t>
      </w:r>
    </w:p>
    <w:p w14:paraId="65FBEE2A" w14:textId="77777777" w:rsidR="00731806" w:rsidRDefault="00F7289D" w:rsidP="0073180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Свързаното с кризата нарастване на броя на пациентите, използващи платформи и приложения за телемедицина в Азиатско-тихоокеанския регион се ускорява въвеждането на цифрови здравни инструменти. Още преди пандемията от </w:t>
      </w:r>
      <w:r>
        <w:rPr>
          <w:rFonts w:ascii="Times New Roman" w:hAnsi="Times New Roman" w:cs="Times New Roman"/>
          <w:sz w:val="24"/>
          <w:szCs w:val="24"/>
          <w:lang w:val="en-US"/>
        </w:rPr>
        <w:t>COVID</w:t>
      </w:r>
      <w:r w:rsidRPr="00F64133">
        <w:rPr>
          <w:rFonts w:ascii="Times New Roman" w:hAnsi="Times New Roman" w:cs="Times New Roman"/>
          <w:sz w:val="24"/>
          <w:szCs w:val="24"/>
          <w:lang w:val="ru-RU"/>
        </w:rPr>
        <w:t>-19</w:t>
      </w:r>
      <w:r>
        <w:rPr>
          <w:rFonts w:ascii="Times New Roman" w:hAnsi="Times New Roman" w:cs="Times New Roman"/>
          <w:sz w:val="24"/>
          <w:szCs w:val="24"/>
        </w:rPr>
        <w:t xml:space="preserve"> телемедицината наближава преломен момент. Потребителите от Азиатско-тихоокеанския регион все повече се интересуват от превантивно здраве, удобство и ангажираност с грижите за тях. В проучването на </w:t>
      </w:r>
      <w:proofErr w:type="spellStart"/>
      <w:r>
        <w:rPr>
          <w:rFonts w:ascii="Times New Roman" w:hAnsi="Times New Roman" w:cs="Times New Roman"/>
          <w:sz w:val="24"/>
          <w:szCs w:val="24"/>
        </w:rPr>
        <w:t>Bain</w:t>
      </w:r>
      <w:proofErr w:type="spellEnd"/>
      <w:r>
        <w:rPr>
          <w:rFonts w:ascii="Times New Roman" w:hAnsi="Times New Roman" w:cs="Times New Roman"/>
          <w:sz w:val="24"/>
          <w:szCs w:val="24"/>
        </w:rPr>
        <w:t xml:space="preserve"> за 2019 г. </w:t>
      </w:r>
      <w:proofErr w:type="spellStart"/>
      <w:r>
        <w:rPr>
          <w:rFonts w:ascii="Times New Roman" w:hAnsi="Times New Roman" w:cs="Times New Roman"/>
          <w:sz w:val="24"/>
          <w:szCs w:val="24"/>
        </w:rPr>
        <w:t>Asia</w:t>
      </w:r>
      <w:proofErr w:type="spellEnd"/>
      <w:r>
        <w:rPr>
          <w:rFonts w:ascii="Times New Roman" w:hAnsi="Times New Roman" w:cs="Times New Roman"/>
          <w:sz w:val="24"/>
          <w:szCs w:val="24"/>
        </w:rPr>
        <w:t xml:space="preserve">-Pacific </w:t>
      </w:r>
      <w:proofErr w:type="spellStart"/>
      <w:r>
        <w:rPr>
          <w:rFonts w:ascii="Times New Roman" w:hAnsi="Times New Roman" w:cs="Times New Roman"/>
          <w:sz w:val="24"/>
          <w:szCs w:val="24"/>
        </w:rPr>
        <w:t>Front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Healthcare почти 50% от пациентите заявяват, че очакват да използват цифрови здравни инструменти през следващите пет години. А 91% от потребителите заявяват, че биха използвали цифрови здравни услуги, ако разходите се покриват от работодател или застраховател.</w:t>
      </w:r>
    </w:p>
    <w:p w14:paraId="7DAD7DF3" w14:textId="77777777" w:rsidR="00731806" w:rsidRDefault="00F7289D" w:rsidP="00CB40BB">
      <w:pPr>
        <w:spacing w:before="240"/>
        <w:jc w:val="both"/>
        <w:rPr>
          <w:rFonts w:ascii="Times New Roman" w:hAnsi="Times New Roman" w:cs="Times New Roman"/>
          <w:sz w:val="24"/>
          <w:szCs w:val="24"/>
        </w:rPr>
      </w:pPr>
      <w:r>
        <w:rPr>
          <w:rFonts w:ascii="Times New Roman" w:hAnsi="Times New Roman" w:cs="Times New Roman"/>
          <w:sz w:val="24"/>
          <w:szCs w:val="24"/>
        </w:rPr>
        <w:t xml:space="preserve">Промяната, настъпила в рамките на няколко седмици е драматична. Броят на новите потребители на </w:t>
      </w:r>
      <w:proofErr w:type="spellStart"/>
      <w:r>
        <w:rPr>
          <w:rFonts w:ascii="Times New Roman" w:hAnsi="Times New Roman" w:cs="Times New Roman"/>
          <w:sz w:val="24"/>
          <w:szCs w:val="24"/>
        </w:rPr>
        <w:t>Ping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Doctor</w:t>
      </w:r>
      <w:proofErr w:type="spellEnd"/>
      <w:r>
        <w:rPr>
          <w:rFonts w:ascii="Times New Roman" w:hAnsi="Times New Roman" w:cs="Times New Roman"/>
          <w:sz w:val="24"/>
          <w:szCs w:val="24"/>
        </w:rPr>
        <w:t xml:space="preserve">, китайска платформа за здравни услуги, се е увеличил с близо 900% през януари 2020 г. в сравнение с декември 2019 г., преди Световната здравна организация да идентифицира вируса. Китайските </w:t>
      </w:r>
      <w:proofErr w:type="spellStart"/>
      <w:r>
        <w:rPr>
          <w:rFonts w:ascii="Times New Roman" w:hAnsi="Times New Roman" w:cs="Times New Roman"/>
          <w:sz w:val="24"/>
          <w:szCs w:val="24"/>
        </w:rPr>
        <w:t>Ding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Xiang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Yuan</w:t>
      </w:r>
      <w:proofErr w:type="spellEnd"/>
      <w:r>
        <w:rPr>
          <w:rFonts w:ascii="Times New Roman" w:hAnsi="Times New Roman" w:cs="Times New Roman"/>
          <w:sz w:val="24"/>
          <w:szCs w:val="24"/>
        </w:rPr>
        <w:t xml:space="preserve">, онлайн общност за здравни специалисти, и </w:t>
      </w:r>
      <w:proofErr w:type="spellStart"/>
      <w:r>
        <w:rPr>
          <w:rFonts w:ascii="Times New Roman" w:hAnsi="Times New Roman" w:cs="Times New Roman"/>
          <w:sz w:val="24"/>
          <w:szCs w:val="24"/>
        </w:rPr>
        <w:t>Chunyu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Doctor</w:t>
      </w:r>
      <w:proofErr w:type="spellEnd"/>
      <w:r>
        <w:rPr>
          <w:rFonts w:ascii="Times New Roman" w:hAnsi="Times New Roman" w:cs="Times New Roman"/>
          <w:sz w:val="24"/>
          <w:szCs w:val="24"/>
        </w:rPr>
        <w:t>, платформа за телемедицина, също отбелязват рязко увеличение на онлайн потребителите и посещенията (фиг. 5).</w:t>
      </w:r>
    </w:p>
    <w:p w14:paraId="401E5480" w14:textId="425D8BBD" w:rsidR="00F7289D" w:rsidRDefault="00F7289D" w:rsidP="00CB40BB">
      <w:pPr>
        <w:spacing w:before="240"/>
        <w:jc w:val="both"/>
        <w:rPr>
          <w:rFonts w:ascii="Times New Roman" w:hAnsi="Times New Roman" w:cs="Times New Roman"/>
          <w:sz w:val="24"/>
          <w:szCs w:val="24"/>
        </w:rPr>
      </w:pPr>
      <w:r>
        <w:rPr>
          <w:rFonts w:ascii="Times New Roman" w:hAnsi="Times New Roman" w:cs="Times New Roman"/>
          <w:sz w:val="24"/>
          <w:szCs w:val="24"/>
        </w:rPr>
        <w:t xml:space="preserve">Платформите за цифрово здравеопазване в Сингапур, Индонезия и Австралия също отчитат засилена дейност. В </w:t>
      </w:r>
      <w:proofErr w:type="spellStart"/>
      <w:r>
        <w:rPr>
          <w:rFonts w:ascii="Times New Roman" w:hAnsi="Times New Roman" w:cs="Times New Roman"/>
          <w:sz w:val="24"/>
          <w:szCs w:val="24"/>
        </w:rPr>
        <w:t>MyDoc</w:t>
      </w:r>
      <w:proofErr w:type="spellEnd"/>
      <w:r>
        <w:rPr>
          <w:rFonts w:ascii="Times New Roman" w:hAnsi="Times New Roman" w:cs="Times New Roman"/>
          <w:sz w:val="24"/>
          <w:szCs w:val="24"/>
        </w:rPr>
        <w:t>, платформа за телемедицина със седалище в Сингапур, броят на ежедневно активните потребители се е увеличил с 60% през февруари и отново се е удвоил през март. Като част от отговора си на пандемията компанията създава виртуална клиника Covid-19, в която лекари, обучени да откриват вируса, оценяват симптомите на пациентите и насочват подозрителните случаи към Министерството на здравеопазването на страната за тестване и изолиране.</w:t>
      </w:r>
    </w:p>
    <w:p w14:paraId="669C77E2" w14:textId="5A2E1009" w:rsidR="00F7289D" w:rsidRPr="00CB40BB" w:rsidRDefault="00F7289D" w:rsidP="00CB40BB">
      <w:pPr>
        <w:spacing w:line="360" w:lineRule="auto"/>
        <w:jc w:val="center"/>
        <w:rPr>
          <w:rFonts w:ascii="Times New Roman" w:hAnsi="Times New Roman" w:cs="Times New Roman"/>
          <w:i/>
          <w:iCs/>
          <w:sz w:val="20"/>
          <w:szCs w:val="20"/>
        </w:rPr>
      </w:pPr>
      <w:r w:rsidRPr="00CB40BB">
        <w:rPr>
          <w:rFonts w:asciiTheme="minorHAnsi" w:hAnsiTheme="minorHAnsi" w:cstheme="minorBidi"/>
          <w:i/>
          <w:iCs/>
          <w:noProof/>
          <w:sz w:val="20"/>
          <w:szCs w:val="20"/>
        </w:rPr>
        <w:drawing>
          <wp:inline distT="0" distB="0" distL="0" distR="0" wp14:anchorId="47FC1F1D" wp14:editId="21E3FC94">
            <wp:extent cx="5701030" cy="3209925"/>
            <wp:effectExtent l="0" t="0" r="0" b="9525"/>
            <wp:docPr id="1" name="Picture 1"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with medium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1030" cy="3209925"/>
                    </a:xfrm>
                    <a:prstGeom prst="rect">
                      <a:avLst/>
                    </a:prstGeom>
                    <a:noFill/>
                  </pic:spPr>
                </pic:pic>
              </a:graphicData>
            </a:graphic>
          </wp:inline>
        </w:drawing>
      </w:r>
    </w:p>
    <w:p w14:paraId="1BAFFA96" w14:textId="77777777" w:rsidR="00F7289D" w:rsidRPr="00CB40BB" w:rsidRDefault="00F7289D" w:rsidP="00F7289D">
      <w:pPr>
        <w:spacing w:line="360" w:lineRule="auto"/>
        <w:jc w:val="center"/>
        <w:rPr>
          <w:rFonts w:ascii="Times New Roman" w:hAnsi="Times New Roman" w:cs="Times New Roman"/>
          <w:i/>
          <w:iCs/>
          <w:sz w:val="20"/>
          <w:szCs w:val="20"/>
        </w:rPr>
      </w:pPr>
      <w:r w:rsidRPr="00CB40BB">
        <w:rPr>
          <w:rFonts w:ascii="Times New Roman" w:hAnsi="Times New Roman" w:cs="Times New Roman"/>
          <w:i/>
          <w:iCs/>
          <w:sz w:val="20"/>
          <w:szCs w:val="20"/>
        </w:rPr>
        <w:t>Фиг.5 Коронавирусът е ускорил растежа на китайските онлайн медицински платформи</w:t>
      </w:r>
    </w:p>
    <w:p w14:paraId="492D0C08" w14:textId="77777777" w:rsidR="00F7289D" w:rsidRPr="00F64133" w:rsidRDefault="00F7289D" w:rsidP="00F7289D">
      <w:pPr>
        <w:jc w:val="center"/>
        <w:rPr>
          <w:rFonts w:ascii="Times New Roman" w:hAnsi="Times New Roman" w:cs="Times New Roman"/>
          <w:i/>
          <w:iCs/>
          <w:sz w:val="20"/>
          <w:szCs w:val="20"/>
          <w:lang w:val="ru-RU"/>
        </w:rPr>
      </w:pPr>
      <w:r w:rsidRPr="00F64133">
        <w:rPr>
          <w:rFonts w:ascii="Times New Roman" w:hAnsi="Times New Roman" w:cs="Times New Roman"/>
          <w:i/>
          <w:iCs/>
          <w:sz w:val="20"/>
          <w:szCs w:val="20"/>
          <w:lang w:val="ru-RU"/>
        </w:rPr>
        <w:t>(</w:t>
      </w:r>
      <w:r w:rsidRPr="00CB40BB">
        <w:rPr>
          <w:rFonts w:ascii="Times New Roman" w:hAnsi="Times New Roman" w:cs="Times New Roman"/>
          <w:i/>
          <w:iCs/>
          <w:sz w:val="20"/>
          <w:szCs w:val="20"/>
        </w:rPr>
        <w:t>Декември 2019-Януари 2020</w:t>
      </w:r>
      <w:r w:rsidRPr="00F64133">
        <w:rPr>
          <w:rFonts w:ascii="Times New Roman" w:hAnsi="Times New Roman" w:cs="Times New Roman"/>
          <w:i/>
          <w:iCs/>
          <w:sz w:val="20"/>
          <w:szCs w:val="20"/>
          <w:lang w:val="ru-RU"/>
        </w:rPr>
        <w:t>)</w:t>
      </w:r>
    </w:p>
    <w:p w14:paraId="0F08BC0D" w14:textId="0EA9951C" w:rsidR="00CB40BB" w:rsidRPr="00F64133" w:rsidRDefault="00F7289D" w:rsidP="00CB40BB">
      <w:pPr>
        <w:spacing w:before="240"/>
        <w:jc w:val="both"/>
        <w:rPr>
          <w:rFonts w:ascii="Times New Roman" w:hAnsi="Times New Roman" w:cs="Times New Roman"/>
          <w:sz w:val="24"/>
          <w:szCs w:val="24"/>
          <w:lang w:val="ru-RU"/>
        </w:rPr>
      </w:pPr>
      <w:r>
        <w:rPr>
          <w:rFonts w:ascii="Times New Roman" w:hAnsi="Times New Roman" w:cs="Times New Roman"/>
          <w:sz w:val="24"/>
          <w:szCs w:val="24"/>
        </w:rPr>
        <w:t xml:space="preserve">В началото на пандемията, през март 2020 г., Индия стартира насоки за практическото приложение на телемедицината, в което се предписват лекарства и провеждат последващи грижи за хронични заболявания, като по този начин се дава възможност на пациентите да се консултират от дома си с медицински лица чрез телемедицински услуги. Тези насоки са </w:t>
      </w:r>
      <w:proofErr w:type="spellStart"/>
      <w:r>
        <w:rPr>
          <w:rFonts w:ascii="Times New Roman" w:hAnsi="Times New Roman" w:cs="Times New Roman"/>
          <w:sz w:val="24"/>
          <w:szCs w:val="24"/>
        </w:rPr>
        <w:t>нотифицирани</w:t>
      </w:r>
      <w:proofErr w:type="spellEnd"/>
      <w:r>
        <w:rPr>
          <w:rFonts w:ascii="Times New Roman" w:hAnsi="Times New Roman" w:cs="Times New Roman"/>
          <w:sz w:val="24"/>
          <w:szCs w:val="24"/>
        </w:rPr>
        <w:t xml:space="preserve"> в Държавен вестник през юни 2020 г. Разработено </w:t>
      </w:r>
      <w:r>
        <w:rPr>
          <w:rFonts w:ascii="Times New Roman" w:hAnsi="Times New Roman" w:cs="Times New Roman"/>
          <w:sz w:val="24"/>
          <w:szCs w:val="24"/>
        </w:rPr>
        <w:lastRenderedPageBreak/>
        <w:t>е средство от местни специалисти за телемедицина "e-</w:t>
      </w:r>
      <w:proofErr w:type="spellStart"/>
      <w:r>
        <w:rPr>
          <w:rFonts w:ascii="Times New Roman" w:hAnsi="Times New Roman" w:cs="Times New Roman"/>
          <w:sz w:val="24"/>
          <w:szCs w:val="24"/>
        </w:rPr>
        <w:t>Sanjeevani</w:t>
      </w:r>
      <w:proofErr w:type="spellEnd"/>
      <w:r>
        <w:rPr>
          <w:rFonts w:ascii="Times New Roman" w:hAnsi="Times New Roman" w:cs="Times New Roman"/>
          <w:sz w:val="24"/>
          <w:szCs w:val="24"/>
        </w:rPr>
        <w:t>". Над 20 % от пациентите използват именно него за да се консултират с лекари повече от веднъж, осъзнавайки потенциала на телемедицината за улесняване на непрекъснатостта на грижите, и през март 2021 г. са извършени 3 милиона консултации</w:t>
      </w:r>
      <w:r w:rsidR="005B166B" w:rsidRPr="00F64133">
        <w:rPr>
          <w:rFonts w:ascii="Times New Roman" w:hAnsi="Times New Roman" w:cs="Times New Roman"/>
          <w:sz w:val="24"/>
          <w:szCs w:val="24"/>
          <w:lang w:val="ru-RU"/>
        </w:rPr>
        <w:t xml:space="preserve"> </w:t>
      </w:r>
      <w:r w:rsidRPr="00F64133">
        <w:rPr>
          <w:rFonts w:ascii="Times New Roman" w:hAnsi="Times New Roman" w:cs="Times New Roman"/>
          <w:sz w:val="24"/>
          <w:szCs w:val="24"/>
          <w:lang w:val="ru-RU"/>
        </w:rPr>
        <w:t>[1</w:t>
      </w:r>
      <w:r w:rsidR="005B166B" w:rsidRPr="00F64133">
        <w:rPr>
          <w:rFonts w:ascii="Times New Roman" w:hAnsi="Times New Roman" w:cs="Times New Roman"/>
          <w:sz w:val="24"/>
          <w:szCs w:val="24"/>
          <w:lang w:val="ru-RU"/>
        </w:rPr>
        <w:t>3</w:t>
      </w:r>
      <w:r w:rsidRPr="00F64133">
        <w:rPr>
          <w:rFonts w:ascii="Times New Roman" w:hAnsi="Times New Roman" w:cs="Times New Roman"/>
          <w:sz w:val="24"/>
          <w:szCs w:val="24"/>
          <w:lang w:val="ru-RU"/>
        </w:rPr>
        <w:t>]</w:t>
      </w:r>
      <w:r w:rsidR="005B166B" w:rsidRPr="00F64133">
        <w:rPr>
          <w:rFonts w:ascii="Times New Roman" w:hAnsi="Times New Roman" w:cs="Times New Roman"/>
          <w:sz w:val="24"/>
          <w:szCs w:val="24"/>
          <w:lang w:val="ru-RU"/>
        </w:rPr>
        <w:t>.</w:t>
      </w:r>
      <w:r w:rsidRPr="00F64133">
        <w:rPr>
          <w:rFonts w:ascii="Times New Roman" w:hAnsi="Times New Roman" w:cs="Times New Roman"/>
          <w:sz w:val="24"/>
          <w:szCs w:val="24"/>
          <w:lang w:val="ru-RU"/>
        </w:rPr>
        <w:t xml:space="preserve"> </w:t>
      </w:r>
    </w:p>
    <w:p w14:paraId="661071A8" w14:textId="77777777" w:rsidR="00CB40BB" w:rsidRDefault="00F7289D" w:rsidP="00CB40BB">
      <w:pPr>
        <w:spacing w:before="240"/>
        <w:jc w:val="both"/>
        <w:rPr>
          <w:rFonts w:ascii="Times New Roman" w:hAnsi="Times New Roman" w:cs="Times New Roman"/>
          <w:sz w:val="24"/>
          <w:szCs w:val="24"/>
        </w:rPr>
      </w:pPr>
      <w:r>
        <w:rPr>
          <w:rFonts w:ascii="Times New Roman" w:hAnsi="Times New Roman" w:cs="Times New Roman"/>
          <w:sz w:val="24"/>
          <w:szCs w:val="24"/>
        </w:rPr>
        <w:t xml:space="preserve">В Мианмар телемедицината се прилага от 2017 г. в партньорство с водещи телекомуникационни услуги, за да се улеснят консултациите между пациенти и лекари. </w:t>
      </w:r>
      <w:proofErr w:type="spellStart"/>
      <w:r>
        <w:rPr>
          <w:rFonts w:ascii="Times New Roman" w:hAnsi="Times New Roman" w:cs="Times New Roman"/>
          <w:sz w:val="24"/>
          <w:szCs w:val="24"/>
        </w:rPr>
        <w:t>Телемедицинсите</w:t>
      </w:r>
      <w:proofErr w:type="spellEnd"/>
      <w:r>
        <w:rPr>
          <w:rFonts w:ascii="Times New Roman" w:hAnsi="Times New Roman" w:cs="Times New Roman"/>
          <w:sz w:val="24"/>
          <w:szCs w:val="24"/>
        </w:rPr>
        <w:t xml:space="preserve"> услуги  се разширяват значително по време на избухналата пандемия </w:t>
      </w:r>
      <w:r>
        <w:rPr>
          <w:rFonts w:ascii="Times New Roman" w:hAnsi="Times New Roman" w:cs="Times New Roman"/>
          <w:sz w:val="24"/>
          <w:szCs w:val="24"/>
          <w:lang w:val="en-US"/>
        </w:rPr>
        <w:t>COVID</w:t>
      </w:r>
      <w:r w:rsidRPr="00F64133">
        <w:rPr>
          <w:rFonts w:ascii="Times New Roman" w:hAnsi="Times New Roman" w:cs="Times New Roman"/>
          <w:sz w:val="24"/>
          <w:szCs w:val="24"/>
          <w:lang w:val="ru-RU"/>
        </w:rPr>
        <w:t>-19</w:t>
      </w:r>
      <w:r>
        <w:rPr>
          <w:rFonts w:ascii="Times New Roman" w:hAnsi="Times New Roman" w:cs="Times New Roman"/>
          <w:sz w:val="24"/>
          <w:szCs w:val="24"/>
        </w:rPr>
        <w:t>, когато правителството увеличава наличността на мобилните устройства с вградени пакети със здравна информация и инструменти за подпомагане вземането на решения за реакция при пандемия. Тази инициатива подпомага здравните работници на първа линия и ги снабдява с информация, съобразена с контекста, за да подпомогне реакцията при пандемия, както и да подобри предоставянето на първична медицинска помощ.</w:t>
      </w:r>
    </w:p>
    <w:p w14:paraId="0CF34799" w14:textId="77777777" w:rsidR="00CB40BB" w:rsidRDefault="00F7289D" w:rsidP="00CB40BB">
      <w:pPr>
        <w:spacing w:before="240"/>
        <w:jc w:val="both"/>
        <w:rPr>
          <w:rFonts w:ascii="Times New Roman" w:hAnsi="Times New Roman" w:cs="Times New Roman"/>
          <w:sz w:val="24"/>
          <w:szCs w:val="24"/>
        </w:rPr>
      </w:pPr>
      <w:r>
        <w:rPr>
          <w:rFonts w:ascii="Times New Roman" w:hAnsi="Times New Roman" w:cs="Times New Roman"/>
          <w:sz w:val="24"/>
          <w:szCs w:val="24"/>
        </w:rPr>
        <w:t>Независими здравни платформи като "</w:t>
      </w:r>
      <w:proofErr w:type="spellStart"/>
      <w:r>
        <w:rPr>
          <w:rFonts w:ascii="Times New Roman" w:hAnsi="Times New Roman" w:cs="Times New Roman"/>
          <w:sz w:val="24"/>
          <w:szCs w:val="24"/>
        </w:rPr>
        <w:t>Halodoc</w:t>
      </w:r>
      <w:proofErr w:type="spellEnd"/>
      <w:r>
        <w:rPr>
          <w:rFonts w:ascii="Times New Roman" w:hAnsi="Times New Roman" w:cs="Times New Roman"/>
          <w:sz w:val="24"/>
          <w:szCs w:val="24"/>
        </w:rPr>
        <w:t>" подкрепят други части на Азия, а именно Индонезия в увеличаването на капацитета на здравните кадри чрез сключване на договори със специален резерв от лекари, които по време на пандемията консултират здравните работници в общността или пациентите у дома. В Шри Ланка наличието на стабилна система за първична медицинска помощ, цялостна цифрова здравна инфраструктура и рамка за ангажиране на частния сектор, очертана в националната стратегия за електронно здравеопазване, подпомага за въвеждането и бързото разширяване на телемедицината и консултациите в партньорство с "</w:t>
      </w:r>
      <w:proofErr w:type="spellStart"/>
      <w:r>
        <w:rPr>
          <w:rFonts w:ascii="Times New Roman" w:hAnsi="Times New Roman" w:cs="Times New Roman"/>
          <w:sz w:val="24"/>
          <w:szCs w:val="24"/>
        </w:rPr>
        <w:t>MyDoctor</w:t>
      </w:r>
      <w:proofErr w:type="spellEnd"/>
      <w:r>
        <w:rPr>
          <w:rFonts w:ascii="Times New Roman" w:hAnsi="Times New Roman" w:cs="Times New Roman"/>
          <w:sz w:val="24"/>
          <w:szCs w:val="24"/>
        </w:rPr>
        <w:t>" - доставчик на платформа за телемедицина. Освен това по време на пандемията редица частни доставчици на телемедицина оказват подкрепа на Министерството на здравеопазването, като предоставят своите платформи за телемедицина за използване в общественото здравеопазване  срещу възникналата световна пандемия COVID-19, както и в подкрепа на предоставянето на рутинни здравни услуги.</w:t>
      </w:r>
    </w:p>
    <w:p w14:paraId="42B506D0" w14:textId="4956D5AE" w:rsidR="00CB40BB" w:rsidRPr="00F64133" w:rsidRDefault="00F7289D" w:rsidP="00CB40BB">
      <w:pPr>
        <w:spacing w:before="240"/>
        <w:jc w:val="both"/>
        <w:rPr>
          <w:rFonts w:ascii="Times New Roman" w:hAnsi="Times New Roman" w:cs="Times New Roman"/>
          <w:sz w:val="24"/>
          <w:szCs w:val="24"/>
          <w:lang w:val="ru-RU"/>
        </w:rPr>
      </w:pPr>
      <w:r>
        <w:rPr>
          <w:rFonts w:ascii="Times New Roman" w:hAnsi="Times New Roman" w:cs="Times New Roman"/>
          <w:sz w:val="24"/>
          <w:szCs w:val="24"/>
        </w:rPr>
        <w:t>В Непал отдалечените и селски здравни звена разчитат на телемедицински консултации между доставчици на здравни грижи, при които здравните асистенти се консултират със специалисти в центровете за третична медицинска помощ в медицинските колежи и университетските болници, за да намалят необходимостта пациентите да пътуват на дълги разстояния за следоперативни грижи. В Бангладеш ръководените от частния сектор семейни здравни центрове, използващи телемедицински услуги, биват ключови в подкрепата на правителствената гореща линия, която е използвана за идентифициране на случаите на COVID-19</w:t>
      </w:r>
      <w:r w:rsidR="005B166B" w:rsidRPr="00F64133">
        <w:rPr>
          <w:rFonts w:ascii="Times New Roman" w:hAnsi="Times New Roman" w:cs="Times New Roman"/>
          <w:sz w:val="24"/>
          <w:szCs w:val="24"/>
          <w:lang w:val="ru-RU"/>
        </w:rPr>
        <w:t xml:space="preserve"> </w:t>
      </w:r>
      <w:r w:rsidRPr="00F64133">
        <w:rPr>
          <w:rFonts w:ascii="Times New Roman" w:hAnsi="Times New Roman" w:cs="Times New Roman"/>
          <w:sz w:val="24"/>
          <w:szCs w:val="24"/>
          <w:lang w:val="ru-RU"/>
        </w:rPr>
        <w:t>[1</w:t>
      </w:r>
      <w:r w:rsidR="005B166B" w:rsidRPr="00F64133">
        <w:rPr>
          <w:rFonts w:ascii="Times New Roman" w:hAnsi="Times New Roman" w:cs="Times New Roman"/>
          <w:sz w:val="24"/>
          <w:szCs w:val="24"/>
          <w:lang w:val="ru-RU"/>
        </w:rPr>
        <w:t>2</w:t>
      </w:r>
      <w:r w:rsidRPr="00F64133">
        <w:rPr>
          <w:rFonts w:ascii="Times New Roman" w:hAnsi="Times New Roman" w:cs="Times New Roman"/>
          <w:sz w:val="24"/>
          <w:szCs w:val="24"/>
          <w:lang w:val="ru-RU"/>
        </w:rPr>
        <w:t>]</w:t>
      </w:r>
      <w:r w:rsidR="005B166B" w:rsidRPr="00F64133">
        <w:rPr>
          <w:rFonts w:ascii="Times New Roman" w:hAnsi="Times New Roman" w:cs="Times New Roman"/>
          <w:sz w:val="24"/>
          <w:szCs w:val="24"/>
          <w:lang w:val="ru-RU"/>
        </w:rPr>
        <w:t>.</w:t>
      </w:r>
    </w:p>
    <w:p w14:paraId="65166054" w14:textId="024596C0" w:rsidR="00F7289D" w:rsidRDefault="00F7289D" w:rsidP="00CB40BB">
      <w:pPr>
        <w:spacing w:before="240"/>
        <w:jc w:val="both"/>
        <w:rPr>
          <w:rFonts w:ascii="Times New Roman" w:hAnsi="Times New Roman" w:cs="Times New Roman"/>
          <w:sz w:val="24"/>
          <w:szCs w:val="24"/>
        </w:rPr>
      </w:pPr>
      <w:r>
        <w:rPr>
          <w:rFonts w:ascii="Times New Roman" w:hAnsi="Times New Roman" w:cs="Times New Roman"/>
          <w:sz w:val="24"/>
          <w:szCs w:val="24"/>
        </w:rPr>
        <w:t xml:space="preserve">Въпреки че в тази част на света тази технология се развива с изключителен бум от известно време пандемията </w:t>
      </w:r>
      <w:r>
        <w:rPr>
          <w:rFonts w:ascii="Times New Roman" w:hAnsi="Times New Roman" w:cs="Times New Roman"/>
          <w:sz w:val="24"/>
          <w:szCs w:val="24"/>
          <w:lang w:val="en-US"/>
        </w:rPr>
        <w:t>COVID</w:t>
      </w:r>
      <w:r w:rsidRPr="00F64133">
        <w:rPr>
          <w:rFonts w:ascii="Times New Roman" w:hAnsi="Times New Roman" w:cs="Times New Roman"/>
          <w:sz w:val="24"/>
          <w:szCs w:val="24"/>
          <w:lang w:val="ru-RU"/>
        </w:rPr>
        <w:t xml:space="preserve">-19 </w:t>
      </w:r>
      <w:r>
        <w:rPr>
          <w:rFonts w:ascii="Times New Roman" w:hAnsi="Times New Roman" w:cs="Times New Roman"/>
          <w:sz w:val="24"/>
          <w:szCs w:val="24"/>
        </w:rPr>
        <w:t>премахва ключово важните поведенчески и икономически бариери пред широкото полезрение на развитието на телемедицината:</w:t>
      </w:r>
    </w:p>
    <w:p w14:paraId="18D591DA" w14:textId="77777777" w:rsidR="00CB40BB" w:rsidRDefault="00F7289D" w:rsidP="00CB40BB">
      <w:pPr>
        <w:pStyle w:val="a4"/>
        <w:numPr>
          <w:ilvl w:val="0"/>
          <w:numId w:val="3"/>
        </w:numPr>
        <w:spacing w:after="160"/>
        <w:ind w:left="360"/>
        <w:jc w:val="both"/>
        <w:rPr>
          <w:rFonts w:ascii="Times New Roman" w:hAnsi="Times New Roman" w:cs="Times New Roman"/>
          <w:sz w:val="24"/>
          <w:szCs w:val="24"/>
        </w:rPr>
      </w:pPr>
      <w:r w:rsidRPr="00CB40BB">
        <w:rPr>
          <w:rFonts w:ascii="Times New Roman" w:hAnsi="Times New Roman" w:cs="Times New Roman"/>
          <w:sz w:val="24"/>
          <w:szCs w:val="24"/>
        </w:rPr>
        <w:t>Приемане от страна на пациентите</w:t>
      </w:r>
    </w:p>
    <w:p w14:paraId="7D917738" w14:textId="77777777" w:rsidR="00CB40BB" w:rsidRDefault="00F7289D" w:rsidP="00CB40BB">
      <w:pPr>
        <w:pStyle w:val="a4"/>
        <w:numPr>
          <w:ilvl w:val="0"/>
          <w:numId w:val="3"/>
        </w:numPr>
        <w:spacing w:before="240" w:after="160"/>
        <w:ind w:left="360"/>
        <w:jc w:val="both"/>
        <w:rPr>
          <w:rFonts w:ascii="Times New Roman" w:hAnsi="Times New Roman" w:cs="Times New Roman"/>
          <w:sz w:val="24"/>
          <w:szCs w:val="24"/>
        </w:rPr>
      </w:pPr>
      <w:r w:rsidRPr="00CB40BB">
        <w:rPr>
          <w:rFonts w:ascii="Times New Roman" w:hAnsi="Times New Roman" w:cs="Times New Roman"/>
          <w:sz w:val="24"/>
          <w:szCs w:val="24"/>
        </w:rPr>
        <w:t xml:space="preserve">Правителствена подкрепа </w:t>
      </w:r>
    </w:p>
    <w:p w14:paraId="4BC41E46" w14:textId="0DBBED76" w:rsidR="00F7289D" w:rsidRPr="00CB40BB" w:rsidRDefault="00F7289D" w:rsidP="00CB40BB">
      <w:pPr>
        <w:pStyle w:val="a4"/>
        <w:numPr>
          <w:ilvl w:val="0"/>
          <w:numId w:val="3"/>
        </w:numPr>
        <w:spacing w:before="240" w:after="160"/>
        <w:ind w:left="360"/>
        <w:jc w:val="both"/>
        <w:rPr>
          <w:rFonts w:ascii="Times New Roman" w:hAnsi="Times New Roman" w:cs="Times New Roman"/>
          <w:sz w:val="24"/>
          <w:szCs w:val="24"/>
        </w:rPr>
      </w:pPr>
      <w:r w:rsidRPr="00CB40BB">
        <w:rPr>
          <w:rFonts w:ascii="Times New Roman" w:hAnsi="Times New Roman" w:cs="Times New Roman"/>
          <w:sz w:val="24"/>
          <w:szCs w:val="24"/>
        </w:rPr>
        <w:t xml:space="preserve">Приемане от страна на застрахователите </w:t>
      </w:r>
    </w:p>
    <w:p w14:paraId="1460A8E7" w14:textId="77777777" w:rsidR="00F7289D" w:rsidRPr="00F64133" w:rsidRDefault="00F7289D" w:rsidP="00CB40BB">
      <w:pPr>
        <w:spacing w:before="240"/>
        <w:jc w:val="both"/>
        <w:rPr>
          <w:rFonts w:ascii="Times New Roman" w:hAnsi="Times New Roman" w:cs="Times New Roman"/>
          <w:sz w:val="24"/>
          <w:szCs w:val="24"/>
          <w:lang w:val="ru-RU"/>
        </w:rPr>
      </w:pPr>
      <w:r w:rsidRPr="00F7289D">
        <w:rPr>
          <w:rFonts w:ascii="Times New Roman" w:hAnsi="Times New Roman" w:cs="Times New Roman"/>
          <w:color w:val="000000"/>
          <w:sz w:val="24"/>
          <w:szCs w:val="24"/>
          <w:lang w:eastAsia="bg-BG"/>
        </w:rPr>
        <w:t xml:space="preserve">В </w:t>
      </w:r>
      <w:r w:rsidRPr="00CB40BB">
        <w:rPr>
          <w:rFonts w:ascii="Times New Roman" w:hAnsi="Times New Roman" w:cs="Times New Roman"/>
          <w:sz w:val="24"/>
          <w:szCs w:val="24"/>
        </w:rPr>
        <w:t>Азия</w:t>
      </w:r>
      <w:r w:rsidRPr="00F7289D">
        <w:rPr>
          <w:rFonts w:ascii="Times New Roman" w:hAnsi="Times New Roman" w:cs="Times New Roman"/>
          <w:color w:val="000000"/>
          <w:sz w:val="24"/>
          <w:szCs w:val="24"/>
          <w:lang w:eastAsia="bg-BG"/>
        </w:rPr>
        <w:t xml:space="preserve"> телемедицината е станала популярна и е била използвана за разширяване на достъп до основни здравни услуги, специално за селските общности, които имат пречки за получаване на достъпни здравни заведения, защото те са концентрирани в градските райони. Други проблеми, с които пациентите от селските райони могат да се сблъскат, са лоши инфраструктури и усложнени географски местоположения. В този случай телемедицината има способността да доставя здравни услуги, да предоставя по-добра </w:t>
      </w:r>
      <w:r w:rsidRPr="00F7289D">
        <w:rPr>
          <w:rFonts w:ascii="Times New Roman" w:hAnsi="Times New Roman" w:cs="Times New Roman"/>
          <w:color w:val="000000"/>
          <w:sz w:val="24"/>
          <w:szCs w:val="24"/>
          <w:lang w:eastAsia="bg-BG"/>
        </w:rPr>
        <w:lastRenderedPageBreak/>
        <w:t>информация, да намалява несъответствията в здравното обслужване и да подобрява резултатите от здравеопазването. По-специално, телемедицината може да подпомогне системата на здравеопазването да бъде по-центриран към пациентите. Заради нарастващия брой потребители на смартфони, обширното използване на интернет, както и прилагането на електронни медицински досиета, възможността телемедицината да бъде включена в системата на здравеопазването става все по-висока. Независимо от това неграмотността на технологиите и недостъпността на поддържащите устройства остават най-големите предизвикателства в прилагането на телемедицината в страните с ниски доходи.</w:t>
      </w:r>
    </w:p>
    <w:p w14:paraId="74BA25F5" w14:textId="49B0A341" w:rsidR="00B14BAB" w:rsidRPr="00991496" w:rsidRDefault="00991496" w:rsidP="00B14BAB">
      <w:pPr>
        <w:shd w:val="clear" w:color="auto" w:fill="FFFFFF"/>
        <w:spacing w:before="300"/>
        <w:jc w:val="both"/>
        <w:rPr>
          <w:rFonts w:ascii="Times New Roman" w:hAnsi="Times New Roman" w:cs="Times New Roman"/>
          <w:b/>
          <w:bCs/>
          <w:color w:val="000000"/>
          <w:sz w:val="24"/>
          <w:szCs w:val="24"/>
          <w:lang w:eastAsia="bg-BG"/>
        </w:rPr>
      </w:pPr>
      <w:r>
        <w:rPr>
          <w:rFonts w:ascii="Times New Roman" w:hAnsi="Times New Roman" w:cs="Times New Roman"/>
          <w:b/>
          <w:bCs/>
          <w:color w:val="000000"/>
          <w:sz w:val="24"/>
          <w:szCs w:val="24"/>
          <w:lang w:eastAsia="bg-BG"/>
        </w:rPr>
        <w:t>Заключение</w:t>
      </w:r>
    </w:p>
    <w:p w14:paraId="4A9E2B74" w14:textId="0A9598B6" w:rsidR="00CF2CA5" w:rsidRPr="00B14BAB" w:rsidRDefault="00B14BAB" w:rsidP="00B14BAB">
      <w:pPr>
        <w:shd w:val="clear" w:color="auto" w:fill="FFFFFF"/>
        <w:jc w:val="both"/>
        <w:rPr>
          <w:rFonts w:ascii="Times New Roman" w:hAnsi="Times New Roman" w:cs="Times New Roman"/>
          <w:color w:val="000000"/>
          <w:sz w:val="24"/>
          <w:szCs w:val="24"/>
          <w:highlight w:val="yellow"/>
          <w:lang w:eastAsia="bg-BG"/>
        </w:rPr>
      </w:pPr>
      <w:r w:rsidRPr="00B14BAB">
        <w:rPr>
          <w:rFonts w:ascii="Times New Roman" w:hAnsi="Times New Roman" w:cs="Times New Roman"/>
          <w:color w:val="000000"/>
          <w:sz w:val="24"/>
          <w:szCs w:val="24"/>
          <w:lang w:eastAsia="bg-BG"/>
        </w:rPr>
        <w:t xml:space="preserve">Основните световни тенденции показват, че телемедицината има големи перспективи и възможности за своето развитие. Изкуственият интелект, дигиталната телемедицина и диагностика и телемедицината полагат основите на нови здравни системи в много страни по света. Има надежда, че те са в състояние да устоят на много глобални предизвикателства и да предложат нови стратегии за справяне със съществуващи и потенциални кризи в тази изключително важна, но уязвима сфера на обществото и човечеството. Вероятно до </w:t>
      </w:r>
      <w:proofErr w:type="spellStart"/>
      <w:r w:rsidRPr="00B14BAB">
        <w:rPr>
          <w:rFonts w:ascii="Times New Roman" w:hAnsi="Times New Roman" w:cs="Times New Roman"/>
          <w:color w:val="000000"/>
          <w:sz w:val="24"/>
          <w:szCs w:val="24"/>
          <w:lang w:eastAsia="bg-BG"/>
        </w:rPr>
        <w:t>дeceтинa</w:t>
      </w:r>
      <w:proofErr w:type="spellEnd"/>
      <w:r w:rsidRPr="00B14BAB">
        <w:rPr>
          <w:rFonts w:ascii="Times New Roman" w:hAnsi="Times New Roman" w:cs="Times New Roman"/>
          <w:color w:val="000000"/>
          <w:sz w:val="24"/>
          <w:szCs w:val="24"/>
          <w:lang w:eastAsia="bg-BG"/>
        </w:rPr>
        <w:t xml:space="preserve"> </w:t>
      </w:r>
      <w:proofErr w:type="spellStart"/>
      <w:r w:rsidRPr="00B14BAB">
        <w:rPr>
          <w:rFonts w:ascii="Times New Roman" w:hAnsi="Times New Roman" w:cs="Times New Roman"/>
          <w:color w:val="000000"/>
          <w:sz w:val="24"/>
          <w:szCs w:val="24"/>
          <w:lang w:eastAsia="bg-BG"/>
        </w:rPr>
        <w:t>гoдини</w:t>
      </w:r>
      <w:proofErr w:type="spellEnd"/>
      <w:r w:rsidRPr="00B14BAB">
        <w:rPr>
          <w:rFonts w:ascii="Times New Roman" w:hAnsi="Times New Roman" w:cs="Times New Roman"/>
          <w:color w:val="000000"/>
          <w:sz w:val="24"/>
          <w:szCs w:val="24"/>
          <w:lang w:eastAsia="bg-BG"/>
        </w:rPr>
        <w:t xml:space="preserve"> тeлeмeдицинaтa да </w:t>
      </w:r>
      <w:proofErr w:type="spellStart"/>
      <w:r w:rsidRPr="00B14BAB">
        <w:rPr>
          <w:rFonts w:ascii="Times New Roman" w:hAnsi="Times New Roman" w:cs="Times New Roman"/>
          <w:color w:val="000000"/>
          <w:sz w:val="24"/>
          <w:szCs w:val="24"/>
          <w:lang w:eastAsia="bg-BG"/>
        </w:rPr>
        <w:t>cтaнe</w:t>
      </w:r>
      <w:proofErr w:type="spellEnd"/>
      <w:r w:rsidRPr="00B14BAB">
        <w:rPr>
          <w:rFonts w:ascii="Times New Roman" w:hAnsi="Times New Roman" w:cs="Times New Roman"/>
          <w:color w:val="000000"/>
          <w:sz w:val="24"/>
          <w:szCs w:val="24"/>
          <w:lang w:eastAsia="bg-BG"/>
        </w:rPr>
        <w:t xml:space="preserve"> </w:t>
      </w:r>
      <w:proofErr w:type="spellStart"/>
      <w:r w:rsidRPr="00B14BAB">
        <w:rPr>
          <w:rFonts w:ascii="Times New Roman" w:hAnsi="Times New Roman" w:cs="Times New Roman"/>
          <w:color w:val="000000"/>
          <w:sz w:val="24"/>
          <w:szCs w:val="24"/>
          <w:lang w:eastAsia="bg-BG"/>
        </w:rPr>
        <w:t>чacт</w:t>
      </w:r>
      <w:proofErr w:type="spellEnd"/>
      <w:r w:rsidRPr="00B14BAB">
        <w:rPr>
          <w:rFonts w:ascii="Times New Roman" w:hAnsi="Times New Roman" w:cs="Times New Roman"/>
          <w:color w:val="000000"/>
          <w:sz w:val="24"/>
          <w:szCs w:val="24"/>
          <w:lang w:eastAsia="bg-BG"/>
        </w:rPr>
        <w:t xml:space="preserve"> </w:t>
      </w:r>
      <w:proofErr w:type="spellStart"/>
      <w:r w:rsidRPr="00B14BAB">
        <w:rPr>
          <w:rFonts w:ascii="Times New Roman" w:hAnsi="Times New Roman" w:cs="Times New Roman"/>
          <w:color w:val="000000"/>
          <w:sz w:val="24"/>
          <w:szCs w:val="24"/>
          <w:lang w:eastAsia="bg-BG"/>
        </w:rPr>
        <w:t>oт</w:t>
      </w:r>
      <w:proofErr w:type="spellEnd"/>
      <w:r w:rsidRPr="00B14BAB">
        <w:rPr>
          <w:rFonts w:ascii="Times New Roman" w:hAnsi="Times New Roman" w:cs="Times New Roman"/>
          <w:color w:val="000000"/>
          <w:sz w:val="24"/>
          <w:szCs w:val="24"/>
          <w:lang w:eastAsia="bg-BG"/>
        </w:rPr>
        <w:t xml:space="preserve"> </w:t>
      </w:r>
      <w:proofErr w:type="spellStart"/>
      <w:r w:rsidRPr="00B14BAB">
        <w:rPr>
          <w:rFonts w:ascii="Times New Roman" w:hAnsi="Times New Roman" w:cs="Times New Roman"/>
          <w:color w:val="000000"/>
          <w:sz w:val="24"/>
          <w:szCs w:val="24"/>
          <w:lang w:eastAsia="bg-BG"/>
        </w:rPr>
        <w:t>живoтa</w:t>
      </w:r>
      <w:proofErr w:type="spellEnd"/>
      <w:r w:rsidRPr="00B14BAB">
        <w:rPr>
          <w:rFonts w:ascii="Times New Roman" w:hAnsi="Times New Roman" w:cs="Times New Roman"/>
          <w:color w:val="000000"/>
          <w:sz w:val="24"/>
          <w:szCs w:val="24"/>
          <w:lang w:eastAsia="bg-BG"/>
        </w:rPr>
        <w:t xml:space="preserve"> ни, </w:t>
      </w:r>
      <w:proofErr w:type="spellStart"/>
      <w:r w:rsidRPr="00B14BAB">
        <w:rPr>
          <w:rFonts w:ascii="Times New Roman" w:hAnsi="Times New Roman" w:cs="Times New Roman"/>
          <w:color w:val="000000"/>
          <w:sz w:val="24"/>
          <w:szCs w:val="24"/>
          <w:lang w:eastAsia="bg-BG"/>
        </w:rPr>
        <w:t>ĸaĸтo</w:t>
      </w:r>
      <w:proofErr w:type="spellEnd"/>
      <w:r w:rsidRPr="00B14BAB">
        <w:rPr>
          <w:rFonts w:ascii="Times New Roman" w:hAnsi="Times New Roman" w:cs="Times New Roman"/>
          <w:color w:val="000000"/>
          <w:sz w:val="24"/>
          <w:szCs w:val="24"/>
          <w:lang w:eastAsia="bg-BG"/>
        </w:rPr>
        <w:t xml:space="preserve"> </w:t>
      </w:r>
      <w:proofErr w:type="spellStart"/>
      <w:r w:rsidRPr="00B14BAB">
        <w:rPr>
          <w:rFonts w:ascii="Times New Roman" w:hAnsi="Times New Roman" w:cs="Times New Roman"/>
          <w:color w:val="000000"/>
          <w:sz w:val="24"/>
          <w:szCs w:val="24"/>
          <w:lang w:eastAsia="bg-BG"/>
        </w:rPr>
        <w:t>ce</w:t>
      </w:r>
      <w:proofErr w:type="spellEnd"/>
      <w:r w:rsidRPr="00B14BAB">
        <w:rPr>
          <w:rFonts w:ascii="Times New Roman" w:hAnsi="Times New Roman" w:cs="Times New Roman"/>
          <w:color w:val="000000"/>
          <w:sz w:val="24"/>
          <w:szCs w:val="24"/>
          <w:lang w:eastAsia="bg-BG"/>
        </w:rPr>
        <w:t xml:space="preserve"> </w:t>
      </w:r>
      <w:proofErr w:type="spellStart"/>
      <w:r w:rsidRPr="00B14BAB">
        <w:rPr>
          <w:rFonts w:ascii="Times New Roman" w:hAnsi="Times New Roman" w:cs="Times New Roman"/>
          <w:color w:val="000000"/>
          <w:sz w:val="24"/>
          <w:szCs w:val="24"/>
          <w:lang w:eastAsia="bg-BG"/>
        </w:rPr>
        <w:t>cлyчи</w:t>
      </w:r>
      <w:proofErr w:type="spellEnd"/>
      <w:r w:rsidRPr="00B14BAB">
        <w:rPr>
          <w:rFonts w:ascii="Times New Roman" w:hAnsi="Times New Roman" w:cs="Times New Roman"/>
          <w:color w:val="000000"/>
          <w:sz w:val="24"/>
          <w:szCs w:val="24"/>
          <w:lang w:eastAsia="bg-BG"/>
        </w:rPr>
        <w:t xml:space="preserve"> c </w:t>
      </w:r>
      <w:proofErr w:type="spellStart"/>
      <w:r w:rsidRPr="00B14BAB">
        <w:rPr>
          <w:rFonts w:ascii="Times New Roman" w:hAnsi="Times New Roman" w:cs="Times New Roman"/>
          <w:color w:val="000000"/>
          <w:sz w:val="24"/>
          <w:szCs w:val="24"/>
          <w:lang w:eastAsia="bg-BG"/>
        </w:rPr>
        <w:t>мoбилнитe</w:t>
      </w:r>
      <w:proofErr w:type="spellEnd"/>
      <w:r w:rsidRPr="00B14BAB">
        <w:rPr>
          <w:rFonts w:ascii="Times New Roman" w:hAnsi="Times New Roman" w:cs="Times New Roman"/>
          <w:color w:val="000000"/>
          <w:sz w:val="24"/>
          <w:szCs w:val="24"/>
          <w:lang w:eastAsia="bg-BG"/>
        </w:rPr>
        <w:t xml:space="preserve"> </w:t>
      </w:r>
      <w:proofErr w:type="spellStart"/>
      <w:r w:rsidRPr="00B14BAB">
        <w:rPr>
          <w:rFonts w:ascii="Times New Roman" w:hAnsi="Times New Roman" w:cs="Times New Roman"/>
          <w:color w:val="000000"/>
          <w:sz w:val="24"/>
          <w:szCs w:val="24"/>
          <w:lang w:eastAsia="bg-BG"/>
        </w:rPr>
        <w:t>тeлeфoни</w:t>
      </w:r>
      <w:proofErr w:type="spellEnd"/>
      <w:r w:rsidRPr="00B14BAB">
        <w:rPr>
          <w:rFonts w:ascii="Times New Roman" w:hAnsi="Times New Roman" w:cs="Times New Roman"/>
          <w:color w:val="000000"/>
          <w:sz w:val="24"/>
          <w:szCs w:val="24"/>
          <w:lang w:eastAsia="bg-BG"/>
        </w:rPr>
        <w:t>.</w:t>
      </w:r>
    </w:p>
    <w:p w14:paraId="60E98E87" w14:textId="68553BB7" w:rsidR="00CF2CA5" w:rsidRPr="00B14BAB" w:rsidRDefault="00B14BAB" w:rsidP="00CF2CA5">
      <w:pPr>
        <w:shd w:val="clear" w:color="auto" w:fill="FFFFFF"/>
        <w:spacing w:before="300"/>
        <w:jc w:val="both"/>
        <w:rPr>
          <w:rFonts w:ascii="Times New Roman" w:hAnsi="Times New Roman" w:cs="Times New Roman"/>
          <w:b/>
          <w:bCs/>
          <w:color w:val="000000"/>
          <w:sz w:val="24"/>
          <w:szCs w:val="24"/>
          <w:lang w:eastAsia="bg-BG"/>
        </w:rPr>
      </w:pPr>
      <w:r w:rsidRPr="00B14BAB">
        <w:rPr>
          <w:rFonts w:ascii="Times New Roman" w:hAnsi="Times New Roman" w:cs="Times New Roman"/>
          <w:b/>
          <w:bCs/>
          <w:color w:val="000000"/>
          <w:sz w:val="24"/>
          <w:szCs w:val="24"/>
          <w:lang w:eastAsia="bg-BG"/>
        </w:rPr>
        <w:t>Използвана литература</w:t>
      </w:r>
    </w:p>
    <w:p w14:paraId="1466DDF8" w14:textId="0A3F48A8" w:rsidR="00B14BAB" w:rsidRPr="00F64133" w:rsidRDefault="00991496" w:rsidP="00B14BAB">
      <w:pPr>
        <w:shd w:val="clear" w:color="auto" w:fill="FFFFFF"/>
        <w:jc w:val="both"/>
        <w:rPr>
          <w:rFonts w:ascii="Times New Roman" w:hAnsi="Times New Roman" w:cs="Times New Roman"/>
          <w:color w:val="000000"/>
          <w:sz w:val="20"/>
          <w:szCs w:val="20"/>
          <w:lang w:val="ru-RU" w:eastAsia="bg-BG"/>
        </w:rPr>
      </w:pPr>
      <w:r w:rsidRPr="00F64133">
        <w:rPr>
          <w:rFonts w:ascii="Times New Roman" w:hAnsi="Times New Roman" w:cs="Times New Roman"/>
          <w:color w:val="000000"/>
          <w:sz w:val="20"/>
          <w:szCs w:val="20"/>
          <w:lang w:val="ru-RU" w:eastAsia="bg-BG"/>
        </w:rPr>
        <w:t>[</w:t>
      </w:r>
      <w:r w:rsidR="00B14BAB" w:rsidRPr="00F64133">
        <w:rPr>
          <w:rFonts w:ascii="Times New Roman" w:hAnsi="Times New Roman" w:cs="Times New Roman"/>
          <w:color w:val="000000"/>
          <w:sz w:val="20"/>
          <w:szCs w:val="20"/>
          <w:lang w:val="ru-RU" w:eastAsia="bg-BG"/>
        </w:rPr>
        <w:t>1</w:t>
      </w:r>
      <w:r w:rsidRPr="00F64133">
        <w:rPr>
          <w:rFonts w:ascii="Times New Roman" w:hAnsi="Times New Roman" w:cs="Times New Roman"/>
          <w:color w:val="000000"/>
          <w:sz w:val="20"/>
          <w:szCs w:val="20"/>
          <w:lang w:val="ru-RU" w:eastAsia="bg-BG"/>
        </w:rPr>
        <w:t>]</w:t>
      </w:r>
      <w:r w:rsidR="00B14BAB" w:rsidRPr="00F64133">
        <w:rPr>
          <w:rFonts w:ascii="Times New Roman" w:hAnsi="Times New Roman" w:cs="Times New Roman"/>
          <w:color w:val="000000"/>
          <w:sz w:val="20"/>
          <w:szCs w:val="20"/>
          <w:lang w:val="ru-RU" w:eastAsia="bg-BG"/>
        </w:rPr>
        <w:t xml:space="preserve">. Кирилова Е. </w:t>
      </w:r>
      <w:proofErr w:type="spellStart"/>
      <w:r w:rsidR="00B14BAB" w:rsidRPr="00991496">
        <w:rPr>
          <w:rFonts w:ascii="Times New Roman" w:hAnsi="Times New Roman" w:cs="Times New Roman"/>
          <w:color w:val="000000"/>
          <w:sz w:val="20"/>
          <w:szCs w:val="20"/>
          <w:lang w:val="en-US" w:eastAsia="bg-BG"/>
        </w:rPr>
        <w:t>EasyDoc</w:t>
      </w:r>
      <w:proofErr w:type="spellEnd"/>
      <w:r w:rsidR="00B14BAB" w:rsidRPr="00F64133">
        <w:rPr>
          <w:rFonts w:ascii="Times New Roman" w:hAnsi="Times New Roman" w:cs="Times New Roman"/>
          <w:color w:val="000000"/>
          <w:sz w:val="20"/>
          <w:szCs w:val="20"/>
          <w:lang w:val="ru-RU" w:eastAsia="bg-BG"/>
        </w:rPr>
        <w:t xml:space="preserve"> - медицина </w:t>
      </w:r>
      <w:proofErr w:type="spellStart"/>
      <w:r w:rsidR="00B14BAB" w:rsidRPr="00F64133">
        <w:rPr>
          <w:rFonts w:ascii="Times New Roman" w:hAnsi="Times New Roman" w:cs="Times New Roman"/>
          <w:color w:val="000000"/>
          <w:sz w:val="20"/>
          <w:szCs w:val="20"/>
          <w:lang w:val="ru-RU" w:eastAsia="bg-BG"/>
        </w:rPr>
        <w:t>във</w:t>
      </w:r>
      <w:proofErr w:type="spellEnd"/>
      <w:r w:rsidR="00B14BAB" w:rsidRPr="00F64133">
        <w:rPr>
          <w:rFonts w:ascii="Times New Roman" w:hAnsi="Times New Roman" w:cs="Times New Roman"/>
          <w:color w:val="000000"/>
          <w:sz w:val="20"/>
          <w:szCs w:val="20"/>
          <w:lang w:val="ru-RU" w:eastAsia="bg-BG"/>
        </w:rPr>
        <w:t xml:space="preserve"> </w:t>
      </w:r>
      <w:proofErr w:type="spellStart"/>
      <w:r w:rsidR="00B14BAB" w:rsidRPr="00F64133">
        <w:rPr>
          <w:rFonts w:ascii="Times New Roman" w:hAnsi="Times New Roman" w:cs="Times New Roman"/>
          <w:color w:val="000000"/>
          <w:sz w:val="20"/>
          <w:szCs w:val="20"/>
          <w:lang w:val="ru-RU" w:eastAsia="bg-BG"/>
        </w:rPr>
        <w:t>време</w:t>
      </w:r>
      <w:proofErr w:type="spellEnd"/>
      <w:r w:rsidR="00B14BAB" w:rsidRPr="00F64133">
        <w:rPr>
          <w:rFonts w:ascii="Times New Roman" w:hAnsi="Times New Roman" w:cs="Times New Roman"/>
          <w:color w:val="000000"/>
          <w:sz w:val="20"/>
          <w:szCs w:val="20"/>
          <w:lang w:val="ru-RU" w:eastAsia="bg-BG"/>
        </w:rPr>
        <w:t xml:space="preserve"> на пандемия. </w:t>
      </w:r>
      <w:r w:rsidR="00B14BAB" w:rsidRPr="00991496">
        <w:rPr>
          <w:rFonts w:ascii="Times New Roman" w:hAnsi="Times New Roman" w:cs="Times New Roman"/>
          <w:color w:val="000000"/>
          <w:sz w:val="20"/>
          <w:szCs w:val="20"/>
          <w:lang w:val="en-US" w:eastAsia="bg-BG"/>
        </w:rPr>
        <w:t>https</w:t>
      </w:r>
      <w:r w:rsidR="00B14BAB" w:rsidRPr="00F64133">
        <w:rPr>
          <w:rFonts w:ascii="Times New Roman" w:hAnsi="Times New Roman" w:cs="Times New Roman"/>
          <w:color w:val="000000"/>
          <w:sz w:val="20"/>
          <w:szCs w:val="20"/>
          <w:lang w:val="ru-RU" w:eastAsia="bg-BG"/>
        </w:rPr>
        <w:t>://</w:t>
      </w:r>
      <w:r w:rsidR="00B14BAB" w:rsidRPr="00991496">
        <w:rPr>
          <w:rFonts w:ascii="Times New Roman" w:hAnsi="Times New Roman" w:cs="Times New Roman"/>
          <w:color w:val="000000"/>
          <w:sz w:val="20"/>
          <w:szCs w:val="20"/>
          <w:lang w:val="en-US" w:eastAsia="bg-BG"/>
        </w:rPr>
        <w:t>www</w:t>
      </w:r>
      <w:r w:rsidR="00B14BAB" w:rsidRPr="00F64133">
        <w:rPr>
          <w:rFonts w:ascii="Times New Roman" w:hAnsi="Times New Roman" w:cs="Times New Roman"/>
          <w:color w:val="000000"/>
          <w:sz w:val="20"/>
          <w:szCs w:val="20"/>
          <w:lang w:val="ru-RU" w:eastAsia="bg-BG"/>
        </w:rPr>
        <w:t>.</w:t>
      </w:r>
      <w:r w:rsidR="00B14BAB" w:rsidRPr="00991496">
        <w:rPr>
          <w:rFonts w:ascii="Times New Roman" w:hAnsi="Times New Roman" w:cs="Times New Roman"/>
          <w:color w:val="000000"/>
          <w:sz w:val="20"/>
          <w:szCs w:val="20"/>
          <w:lang w:val="en-US" w:eastAsia="bg-BG"/>
        </w:rPr>
        <w:t>investor</w:t>
      </w:r>
      <w:r w:rsidR="00B14BAB" w:rsidRPr="00F64133">
        <w:rPr>
          <w:rFonts w:ascii="Times New Roman" w:hAnsi="Times New Roman" w:cs="Times New Roman"/>
          <w:color w:val="000000"/>
          <w:sz w:val="20"/>
          <w:szCs w:val="20"/>
          <w:lang w:val="ru-RU" w:eastAsia="bg-BG"/>
        </w:rPr>
        <w:t>.</w:t>
      </w:r>
      <w:proofErr w:type="spellStart"/>
      <w:r w:rsidR="00B14BAB" w:rsidRPr="00991496">
        <w:rPr>
          <w:rFonts w:ascii="Times New Roman" w:hAnsi="Times New Roman" w:cs="Times New Roman"/>
          <w:color w:val="000000"/>
          <w:sz w:val="20"/>
          <w:szCs w:val="20"/>
          <w:lang w:val="en-US" w:eastAsia="bg-BG"/>
        </w:rPr>
        <w:t>bg</w:t>
      </w:r>
      <w:proofErr w:type="spellEnd"/>
      <w:r w:rsidR="00B14BAB" w:rsidRPr="00F64133">
        <w:rPr>
          <w:rFonts w:ascii="Times New Roman" w:hAnsi="Times New Roman" w:cs="Times New Roman"/>
          <w:color w:val="000000"/>
          <w:sz w:val="20"/>
          <w:szCs w:val="20"/>
          <w:lang w:val="ru-RU" w:eastAsia="bg-BG"/>
        </w:rPr>
        <w:t>/</w:t>
      </w:r>
      <w:proofErr w:type="spellStart"/>
      <w:r w:rsidR="00B14BAB" w:rsidRPr="00991496">
        <w:rPr>
          <w:rFonts w:ascii="Times New Roman" w:hAnsi="Times New Roman" w:cs="Times New Roman"/>
          <w:color w:val="000000"/>
          <w:sz w:val="20"/>
          <w:szCs w:val="20"/>
          <w:lang w:val="en-US" w:eastAsia="bg-BG"/>
        </w:rPr>
        <w:t>novini</w:t>
      </w:r>
      <w:proofErr w:type="spellEnd"/>
      <w:r w:rsidR="00B14BAB" w:rsidRPr="00F64133">
        <w:rPr>
          <w:rFonts w:ascii="Times New Roman" w:hAnsi="Times New Roman" w:cs="Times New Roman"/>
          <w:color w:val="000000"/>
          <w:sz w:val="20"/>
          <w:szCs w:val="20"/>
          <w:lang w:val="ru-RU" w:eastAsia="bg-BG"/>
        </w:rPr>
        <w:t>/261/</w:t>
      </w:r>
      <w:r w:rsidR="00B14BAB" w:rsidRPr="00991496">
        <w:rPr>
          <w:rFonts w:ascii="Times New Roman" w:hAnsi="Times New Roman" w:cs="Times New Roman"/>
          <w:color w:val="000000"/>
          <w:sz w:val="20"/>
          <w:szCs w:val="20"/>
          <w:lang w:val="en-US" w:eastAsia="bg-BG"/>
        </w:rPr>
        <w:t>a</w:t>
      </w:r>
      <w:r w:rsidR="00B14BAB" w:rsidRPr="00F64133">
        <w:rPr>
          <w:rFonts w:ascii="Times New Roman" w:hAnsi="Times New Roman" w:cs="Times New Roman"/>
          <w:color w:val="000000"/>
          <w:sz w:val="20"/>
          <w:szCs w:val="20"/>
          <w:lang w:val="ru-RU" w:eastAsia="bg-BG"/>
        </w:rPr>
        <w:t>/</w:t>
      </w:r>
      <w:proofErr w:type="spellStart"/>
      <w:r w:rsidR="00B14BAB" w:rsidRPr="00991496">
        <w:rPr>
          <w:rFonts w:ascii="Times New Roman" w:hAnsi="Times New Roman" w:cs="Times New Roman"/>
          <w:color w:val="000000"/>
          <w:sz w:val="20"/>
          <w:szCs w:val="20"/>
          <w:lang w:val="en-US" w:eastAsia="bg-BG"/>
        </w:rPr>
        <w:t>easydoctelemedicina</w:t>
      </w:r>
      <w:proofErr w:type="spellEnd"/>
      <w:r w:rsidR="00B14BAB" w:rsidRPr="00F64133">
        <w:rPr>
          <w:rFonts w:ascii="Times New Roman" w:hAnsi="Times New Roman" w:cs="Times New Roman"/>
          <w:color w:val="000000"/>
          <w:sz w:val="20"/>
          <w:szCs w:val="20"/>
          <w:lang w:val="ru-RU" w:eastAsia="bg-BG"/>
        </w:rPr>
        <w:t>-</w:t>
      </w:r>
      <w:proofErr w:type="spellStart"/>
      <w:r w:rsidR="00B14BAB" w:rsidRPr="00991496">
        <w:rPr>
          <w:rFonts w:ascii="Times New Roman" w:hAnsi="Times New Roman" w:cs="Times New Roman"/>
          <w:color w:val="000000"/>
          <w:sz w:val="20"/>
          <w:szCs w:val="20"/>
          <w:lang w:val="en-US" w:eastAsia="bg-BG"/>
        </w:rPr>
        <w:t>vyv</w:t>
      </w:r>
      <w:proofErr w:type="spellEnd"/>
      <w:r w:rsidR="00B14BAB" w:rsidRPr="00F64133">
        <w:rPr>
          <w:rFonts w:ascii="Times New Roman" w:hAnsi="Times New Roman" w:cs="Times New Roman"/>
          <w:color w:val="000000"/>
          <w:sz w:val="20"/>
          <w:szCs w:val="20"/>
          <w:lang w:val="ru-RU" w:eastAsia="bg-BG"/>
        </w:rPr>
        <w:t>-</w:t>
      </w:r>
      <w:proofErr w:type="spellStart"/>
      <w:r w:rsidR="00B14BAB" w:rsidRPr="00991496">
        <w:rPr>
          <w:rFonts w:ascii="Times New Roman" w:hAnsi="Times New Roman" w:cs="Times New Roman"/>
          <w:color w:val="000000"/>
          <w:sz w:val="20"/>
          <w:szCs w:val="20"/>
          <w:lang w:val="en-US" w:eastAsia="bg-BG"/>
        </w:rPr>
        <w:t>vreme</w:t>
      </w:r>
      <w:proofErr w:type="spellEnd"/>
      <w:r w:rsidR="00B14BAB" w:rsidRPr="00F64133">
        <w:rPr>
          <w:rFonts w:ascii="Times New Roman" w:hAnsi="Times New Roman" w:cs="Times New Roman"/>
          <w:color w:val="000000"/>
          <w:sz w:val="20"/>
          <w:szCs w:val="20"/>
          <w:lang w:val="ru-RU" w:eastAsia="bg-BG"/>
        </w:rPr>
        <w:t>-</w:t>
      </w:r>
      <w:proofErr w:type="spellStart"/>
      <w:r w:rsidR="00B14BAB" w:rsidRPr="00991496">
        <w:rPr>
          <w:rFonts w:ascii="Times New Roman" w:hAnsi="Times New Roman" w:cs="Times New Roman"/>
          <w:color w:val="000000"/>
          <w:sz w:val="20"/>
          <w:szCs w:val="20"/>
          <w:lang w:val="en-US" w:eastAsia="bg-BG"/>
        </w:rPr>
        <w:t>na</w:t>
      </w:r>
      <w:proofErr w:type="spellEnd"/>
      <w:r w:rsidR="00B14BAB" w:rsidRPr="00F64133">
        <w:rPr>
          <w:rFonts w:ascii="Times New Roman" w:hAnsi="Times New Roman" w:cs="Times New Roman"/>
          <w:color w:val="000000"/>
          <w:sz w:val="20"/>
          <w:szCs w:val="20"/>
          <w:lang w:val="ru-RU" w:eastAsia="bg-BG"/>
        </w:rPr>
        <w:t>-</w:t>
      </w:r>
      <w:proofErr w:type="spellStart"/>
      <w:r w:rsidR="00B14BAB" w:rsidRPr="00991496">
        <w:rPr>
          <w:rFonts w:ascii="Times New Roman" w:hAnsi="Times New Roman" w:cs="Times New Roman"/>
          <w:color w:val="000000"/>
          <w:sz w:val="20"/>
          <w:szCs w:val="20"/>
          <w:lang w:val="en-US" w:eastAsia="bg-BG"/>
        </w:rPr>
        <w:t>pandemiia</w:t>
      </w:r>
      <w:proofErr w:type="spellEnd"/>
      <w:r w:rsidR="00B14BAB" w:rsidRPr="00F64133">
        <w:rPr>
          <w:rFonts w:ascii="Times New Roman" w:hAnsi="Times New Roman" w:cs="Times New Roman"/>
          <w:color w:val="000000"/>
          <w:sz w:val="20"/>
          <w:szCs w:val="20"/>
          <w:lang w:val="ru-RU" w:eastAsia="bg-BG"/>
        </w:rPr>
        <w:t>-304330/</w:t>
      </w:r>
    </w:p>
    <w:p w14:paraId="495E3781" w14:textId="221D6934" w:rsidR="00B14BAB" w:rsidRPr="00F64133" w:rsidRDefault="00991496" w:rsidP="00B14BAB">
      <w:pPr>
        <w:shd w:val="clear" w:color="auto" w:fill="FFFFFF"/>
        <w:jc w:val="both"/>
        <w:rPr>
          <w:rFonts w:ascii="Times New Roman" w:hAnsi="Times New Roman" w:cs="Times New Roman"/>
          <w:color w:val="000000"/>
          <w:sz w:val="20"/>
          <w:szCs w:val="20"/>
          <w:lang w:val="ru-RU" w:eastAsia="bg-BG"/>
        </w:rPr>
      </w:pPr>
      <w:r w:rsidRPr="00F64133">
        <w:rPr>
          <w:rFonts w:ascii="Times New Roman" w:hAnsi="Times New Roman" w:cs="Times New Roman"/>
          <w:color w:val="000000"/>
          <w:sz w:val="20"/>
          <w:szCs w:val="20"/>
          <w:lang w:val="ru-RU" w:eastAsia="bg-BG"/>
        </w:rPr>
        <w:t>[</w:t>
      </w:r>
      <w:r w:rsidR="00B14BAB" w:rsidRPr="00F64133">
        <w:rPr>
          <w:rFonts w:ascii="Times New Roman" w:hAnsi="Times New Roman" w:cs="Times New Roman"/>
          <w:color w:val="000000"/>
          <w:sz w:val="20"/>
          <w:szCs w:val="20"/>
          <w:lang w:val="ru-RU" w:eastAsia="bg-BG"/>
        </w:rPr>
        <w:t>2</w:t>
      </w:r>
      <w:r w:rsidRPr="00F64133">
        <w:rPr>
          <w:rFonts w:ascii="Times New Roman" w:hAnsi="Times New Roman" w:cs="Times New Roman"/>
          <w:color w:val="000000"/>
          <w:sz w:val="20"/>
          <w:szCs w:val="20"/>
          <w:lang w:val="ru-RU" w:eastAsia="bg-BG"/>
        </w:rPr>
        <w:t>]</w:t>
      </w:r>
      <w:r w:rsidR="00B14BAB" w:rsidRPr="00F64133">
        <w:rPr>
          <w:rFonts w:ascii="Times New Roman" w:hAnsi="Times New Roman" w:cs="Times New Roman"/>
          <w:color w:val="000000"/>
          <w:sz w:val="20"/>
          <w:szCs w:val="20"/>
          <w:lang w:val="ru-RU" w:eastAsia="bg-BG"/>
        </w:rPr>
        <w:t xml:space="preserve">. </w:t>
      </w:r>
      <w:proofErr w:type="spellStart"/>
      <w:r w:rsidR="00B14BAB" w:rsidRPr="00F64133">
        <w:rPr>
          <w:rFonts w:ascii="Times New Roman" w:hAnsi="Times New Roman" w:cs="Times New Roman"/>
          <w:color w:val="000000"/>
          <w:sz w:val="20"/>
          <w:szCs w:val="20"/>
          <w:lang w:val="ru-RU" w:eastAsia="bg-BG"/>
        </w:rPr>
        <w:t>Шербанова</w:t>
      </w:r>
      <w:proofErr w:type="spellEnd"/>
      <w:r w:rsidR="00B14BAB" w:rsidRPr="00F64133">
        <w:rPr>
          <w:rFonts w:ascii="Times New Roman" w:hAnsi="Times New Roman" w:cs="Times New Roman"/>
          <w:color w:val="000000"/>
          <w:sz w:val="20"/>
          <w:szCs w:val="20"/>
          <w:lang w:val="ru-RU" w:eastAsia="bg-BG"/>
        </w:rPr>
        <w:t xml:space="preserve"> В. </w:t>
      </w:r>
      <w:proofErr w:type="spellStart"/>
      <w:r w:rsidR="00B14BAB" w:rsidRPr="00F64133">
        <w:rPr>
          <w:rFonts w:ascii="Times New Roman" w:hAnsi="Times New Roman" w:cs="Times New Roman"/>
          <w:color w:val="000000"/>
          <w:sz w:val="20"/>
          <w:szCs w:val="20"/>
          <w:lang w:val="ru-RU" w:eastAsia="bg-BG"/>
        </w:rPr>
        <w:t>Здравното</w:t>
      </w:r>
      <w:proofErr w:type="spellEnd"/>
      <w:r w:rsidR="00B14BAB" w:rsidRPr="00F64133">
        <w:rPr>
          <w:rFonts w:ascii="Times New Roman" w:hAnsi="Times New Roman" w:cs="Times New Roman"/>
          <w:color w:val="000000"/>
          <w:sz w:val="20"/>
          <w:szCs w:val="20"/>
          <w:lang w:val="ru-RU" w:eastAsia="bg-BG"/>
        </w:rPr>
        <w:t xml:space="preserve"> приложение </w:t>
      </w:r>
      <w:proofErr w:type="spellStart"/>
      <w:r w:rsidR="00B14BAB" w:rsidRPr="00991496">
        <w:rPr>
          <w:rFonts w:ascii="Times New Roman" w:hAnsi="Times New Roman" w:cs="Times New Roman"/>
          <w:color w:val="000000"/>
          <w:sz w:val="20"/>
          <w:szCs w:val="20"/>
          <w:lang w:val="en-US" w:eastAsia="bg-BG"/>
        </w:rPr>
        <w:t>Healee</w:t>
      </w:r>
      <w:proofErr w:type="spellEnd"/>
      <w:r w:rsidR="00B14BAB" w:rsidRPr="00F64133">
        <w:rPr>
          <w:rFonts w:ascii="Times New Roman" w:hAnsi="Times New Roman" w:cs="Times New Roman"/>
          <w:color w:val="000000"/>
          <w:sz w:val="20"/>
          <w:szCs w:val="20"/>
          <w:lang w:val="ru-RU" w:eastAsia="bg-BG"/>
        </w:rPr>
        <w:t xml:space="preserve"> с 1000% скок на </w:t>
      </w:r>
      <w:proofErr w:type="spellStart"/>
      <w:r w:rsidR="00B14BAB" w:rsidRPr="00F64133">
        <w:rPr>
          <w:rFonts w:ascii="Times New Roman" w:hAnsi="Times New Roman" w:cs="Times New Roman"/>
          <w:color w:val="000000"/>
          <w:sz w:val="20"/>
          <w:szCs w:val="20"/>
          <w:lang w:val="ru-RU" w:eastAsia="bg-BG"/>
        </w:rPr>
        <w:t>консултациите</w:t>
      </w:r>
      <w:proofErr w:type="spellEnd"/>
      <w:r w:rsidR="00B14BAB" w:rsidRPr="00F64133">
        <w:rPr>
          <w:rFonts w:ascii="Times New Roman" w:hAnsi="Times New Roman" w:cs="Times New Roman"/>
          <w:color w:val="000000"/>
          <w:sz w:val="20"/>
          <w:szCs w:val="20"/>
          <w:lang w:val="ru-RU" w:eastAsia="bg-BG"/>
        </w:rPr>
        <w:t xml:space="preserve"> в </w:t>
      </w:r>
      <w:proofErr w:type="spellStart"/>
      <w:r w:rsidR="00B14BAB" w:rsidRPr="00F64133">
        <w:rPr>
          <w:rFonts w:ascii="Times New Roman" w:hAnsi="Times New Roman" w:cs="Times New Roman"/>
          <w:color w:val="000000"/>
          <w:sz w:val="20"/>
          <w:szCs w:val="20"/>
          <w:lang w:val="ru-RU" w:eastAsia="bg-BG"/>
        </w:rPr>
        <w:t>кризата</w:t>
      </w:r>
      <w:proofErr w:type="spellEnd"/>
      <w:r w:rsidR="00B14BAB" w:rsidRPr="00F64133">
        <w:rPr>
          <w:rFonts w:ascii="Times New Roman" w:hAnsi="Times New Roman" w:cs="Times New Roman"/>
          <w:color w:val="000000"/>
          <w:sz w:val="20"/>
          <w:szCs w:val="20"/>
          <w:lang w:val="ru-RU" w:eastAsia="bg-BG"/>
        </w:rPr>
        <w:t xml:space="preserve"> с </w:t>
      </w:r>
      <w:r w:rsidR="00B14BAB" w:rsidRPr="00991496">
        <w:rPr>
          <w:rFonts w:ascii="Times New Roman" w:hAnsi="Times New Roman" w:cs="Times New Roman"/>
          <w:color w:val="000000"/>
          <w:sz w:val="20"/>
          <w:szCs w:val="20"/>
          <w:lang w:val="en-US" w:eastAsia="bg-BG"/>
        </w:rPr>
        <w:t>COVID</w:t>
      </w:r>
      <w:r w:rsidR="00B14BAB" w:rsidRPr="00F64133">
        <w:rPr>
          <w:rFonts w:ascii="Times New Roman" w:hAnsi="Times New Roman" w:cs="Times New Roman"/>
          <w:color w:val="000000"/>
          <w:sz w:val="20"/>
          <w:szCs w:val="20"/>
          <w:lang w:val="ru-RU" w:eastAsia="bg-BG"/>
        </w:rPr>
        <w:t xml:space="preserve">19. </w:t>
      </w:r>
      <w:r w:rsidR="00B14BAB" w:rsidRPr="00991496">
        <w:rPr>
          <w:rFonts w:ascii="Times New Roman" w:hAnsi="Times New Roman" w:cs="Times New Roman"/>
          <w:color w:val="000000"/>
          <w:sz w:val="20"/>
          <w:szCs w:val="20"/>
          <w:lang w:val="en-US" w:eastAsia="bg-BG"/>
        </w:rPr>
        <w:t>https</w:t>
      </w:r>
      <w:r w:rsidR="00B14BAB" w:rsidRPr="00F64133">
        <w:rPr>
          <w:rFonts w:ascii="Times New Roman" w:hAnsi="Times New Roman" w:cs="Times New Roman"/>
          <w:color w:val="000000"/>
          <w:sz w:val="20"/>
          <w:szCs w:val="20"/>
          <w:lang w:val="ru-RU" w:eastAsia="bg-BG"/>
        </w:rPr>
        <w:t xml:space="preserve">:// </w:t>
      </w:r>
      <w:proofErr w:type="spellStart"/>
      <w:r w:rsidR="00B14BAB" w:rsidRPr="00991496">
        <w:rPr>
          <w:rFonts w:ascii="Times New Roman" w:hAnsi="Times New Roman" w:cs="Times New Roman"/>
          <w:color w:val="000000"/>
          <w:sz w:val="20"/>
          <w:szCs w:val="20"/>
          <w:lang w:val="en-US" w:eastAsia="bg-BG"/>
        </w:rPr>
        <w:t>forbesbulgaria</w:t>
      </w:r>
      <w:proofErr w:type="spellEnd"/>
      <w:r w:rsidR="00B14BAB" w:rsidRPr="00F64133">
        <w:rPr>
          <w:rFonts w:ascii="Times New Roman" w:hAnsi="Times New Roman" w:cs="Times New Roman"/>
          <w:color w:val="000000"/>
          <w:sz w:val="20"/>
          <w:szCs w:val="20"/>
          <w:lang w:val="ru-RU" w:eastAsia="bg-BG"/>
        </w:rPr>
        <w:t>.</w:t>
      </w:r>
      <w:r w:rsidR="00B14BAB" w:rsidRPr="00991496">
        <w:rPr>
          <w:rFonts w:ascii="Times New Roman" w:hAnsi="Times New Roman" w:cs="Times New Roman"/>
          <w:color w:val="000000"/>
          <w:sz w:val="20"/>
          <w:szCs w:val="20"/>
          <w:lang w:val="en-US" w:eastAsia="bg-BG"/>
        </w:rPr>
        <w:t>com</w:t>
      </w:r>
      <w:r w:rsidR="00B14BAB" w:rsidRPr="00F64133">
        <w:rPr>
          <w:rFonts w:ascii="Times New Roman" w:hAnsi="Times New Roman" w:cs="Times New Roman"/>
          <w:color w:val="000000"/>
          <w:sz w:val="20"/>
          <w:szCs w:val="20"/>
          <w:lang w:val="ru-RU" w:eastAsia="bg-BG"/>
        </w:rPr>
        <w:t>/2020/04/22/</w:t>
      </w:r>
      <w:proofErr w:type="spellStart"/>
      <w:r w:rsidR="00B14BAB" w:rsidRPr="00F64133">
        <w:rPr>
          <w:rFonts w:ascii="Times New Roman" w:hAnsi="Times New Roman" w:cs="Times New Roman"/>
          <w:color w:val="000000"/>
          <w:sz w:val="20"/>
          <w:szCs w:val="20"/>
          <w:lang w:val="ru-RU" w:eastAsia="bg-BG"/>
        </w:rPr>
        <w:t>здравното</w:t>
      </w:r>
      <w:proofErr w:type="spellEnd"/>
      <w:r w:rsidR="00B14BAB" w:rsidRPr="00F64133">
        <w:rPr>
          <w:rFonts w:ascii="Times New Roman" w:hAnsi="Times New Roman" w:cs="Times New Roman"/>
          <w:color w:val="000000"/>
          <w:sz w:val="20"/>
          <w:szCs w:val="20"/>
          <w:lang w:val="ru-RU" w:eastAsia="bg-BG"/>
        </w:rPr>
        <w:t>-приложение-</w:t>
      </w:r>
      <w:proofErr w:type="spellStart"/>
      <w:r w:rsidR="00B14BAB" w:rsidRPr="00991496">
        <w:rPr>
          <w:rFonts w:ascii="Times New Roman" w:hAnsi="Times New Roman" w:cs="Times New Roman"/>
          <w:color w:val="000000"/>
          <w:sz w:val="20"/>
          <w:szCs w:val="20"/>
          <w:lang w:val="en-US" w:eastAsia="bg-BG"/>
        </w:rPr>
        <w:t>healee</w:t>
      </w:r>
      <w:proofErr w:type="spellEnd"/>
      <w:r w:rsidR="00B14BAB" w:rsidRPr="00F64133">
        <w:rPr>
          <w:rFonts w:ascii="Times New Roman" w:hAnsi="Times New Roman" w:cs="Times New Roman"/>
          <w:color w:val="000000"/>
          <w:sz w:val="20"/>
          <w:szCs w:val="20"/>
          <w:lang w:val="ru-RU" w:eastAsia="bg-BG"/>
        </w:rPr>
        <w:t xml:space="preserve">-с 1000-скок-на-конс/ </w:t>
      </w:r>
    </w:p>
    <w:p w14:paraId="3E84237C" w14:textId="5C4FDCBC" w:rsidR="00B14BAB" w:rsidRPr="00991496" w:rsidRDefault="00991496" w:rsidP="00B14BAB">
      <w:pPr>
        <w:shd w:val="clear" w:color="auto" w:fill="FFFFFF"/>
        <w:jc w:val="both"/>
        <w:rPr>
          <w:rFonts w:ascii="Times New Roman" w:hAnsi="Times New Roman" w:cs="Times New Roman"/>
          <w:color w:val="000000"/>
          <w:sz w:val="20"/>
          <w:szCs w:val="20"/>
          <w:lang w:val="en-US" w:eastAsia="bg-BG"/>
        </w:rPr>
      </w:pPr>
      <w:r w:rsidRPr="00991496">
        <w:rPr>
          <w:rFonts w:ascii="Times New Roman" w:hAnsi="Times New Roman" w:cs="Times New Roman"/>
          <w:color w:val="000000"/>
          <w:sz w:val="20"/>
          <w:szCs w:val="20"/>
          <w:lang w:val="en-US" w:eastAsia="bg-BG"/>
        </w:rPr>
        <w:t>[</w:t>
      </w:r>
      <w:r w:rsidR="00B14BAB" w:rsidRPr="00991496">
        <w:rPr>
          <w:rFonts w:ascii="Times New Roman" w:hAnsi="Times New Roman" w:cs="Times New Roman"/>
          <w:color w:val="000000"/>
          <w:sz w:val="20"/>
          <w:szCs w:val="20"/>
          <w:lang w:val="en-US" w:eastAsia="bg-BG"/>
        </w:rPr>
        <w:t>3</w:t>
      </w:r>
      <w:r w:rsidRPr="00991496">
        <w:rPr>
          <w:rFonts w:ascii="Times New Roman" w:hAnsi="Times New Roman" w:cs="Times New Roman"/>
          <w:color w:val="000000"/>
          <w:sz w:val="20"/>
          <w:szCs w:val="20"/>
          <w:lang w:val="en-US" w:eastAsia="bg-BG"/>
        </w:rPr>
        <w:t>]</w:t>
      </w:r>
      <w:r w:rsidR="00B14BAB" w:rsidRPr="00991496">
        <w:rPr>
          <w:rFonts w:ascii="Times New Roman" w:hAnsi="Times New Roman" w:cs="Times New Roman"/>
          <w:color w:val="000000"/>
          <w:sz w:val="20"/>
          <w:szCs w:val="20"/>
          <w:lang w:val="en-US" w:eastAsia="bg-BG"/>
        </w:rPr>
        <w:t>. American Medical Association (AMA). Telehealth Survey Report (2021)</w:t>
      </w:r>
    </w:p>
    <w:p w14:paraId="0CF4AB70" w14:textId="25238542" w:rsidR="00B14BAB" w:rsidRPr="00991496" w:rsidRDefault="00991496" w:rsidP="00B14BAB">
      <w:pPr>
        <w:shd w:val="clear" w:color="auto" w:fill="FFFFFF"/>
        <w:jc w:val="both"/>
        <w:rPr>
          <w:rFonts w:ascii="Times New Roman" w:hAnsi="Times New Roman" w:cs="Times New Roman"/>
          <w:color w:val="000000"/>
          <w:sz w:val="20"/>
          <w:szCs w:val="20"/>
          <w:lang w:val="en-US" w:eastAsia="bg-BG"/>
        </w:rPr>
      </w:pPr>
      <w:r w:rsidRPr="00991496">
        <w:rPr>
          <w:rFonts w:ascii="Times New Roman" w:hAnsi="Times New Roman" w:cs="Times New Roman"/>
          <w:color w:val="000000"/>
          <w:sz w:val="20"/>
          <w:szCs w:val="20"/>
          <w:lang w:val="en-US" w:eastAsia="bg-BG"/>
        </w:rPr>
        <w:t>[</w:t>
      </w:r>
      <w:r w:rsidR="0065524F">
        <w:rPr>
          <w:rFonts w:ascii="Times New Roman" w:hAnsi="Times New Roman" w:cs="Times New Roman"/>
          <w:color w:val="000000"/>
          <w:sz w:val="20"/>
          <w:szCs w:val="20"/>
          <w:lang w:val="en-US" w:eastAsia="bg-BG"/>
        </w:rPr>
        <w:t>4</w:t>
      </w:r>
      <w:r w:rsidRPr="00991496">
        <w:rPr>
          <w:rFonts w:ascii="Times New Roman" w:hAnsi="Times New Roman" w:cs="Times New Roman"/>
          <w:color w:val="000000"/>
          <w:sz w:val="20"/>
          <w:szCs w:val="20"/>
          <w:lang w:val="en-US" w:eastAsia="bg-BG"/>
        </w:rPr>
        <w:t>]</w:t>
      </w:r>
      <w:r w:rsidR="00B14BAB" w:rsidRPr="00991496">
        <w:rPr>
          <w:rFonts w:ascii="Times New Roman" w:hAnsi="Times New Roman" w:cs="Times New Roman"/>
          <w:color w:val="000000"/>
          <w:sz w:val="20"/>
          <w:szCs w:val="20"/>
          <w:lang w:val="en-US" w:eastAsia="bg-BG"/>
        </w:rPr>
        <w:t>. Biden-Harris Administration Provides Nearly $1 Billion in American Rescue Plan Funds to Modernize Health Centers and Support Underserved Communities (2021).</w:t>
      </w:r>
    </w:p>
    <w:p w14:paraId="2161B2C5" w14:textId="6DF34C38" w:rsidR="00B14BAB" w:rsidRPr="00991496" w:rsidRDefault="00991496" w:rsidP="00B14BAB">
      <w:pPr>
        <w:shd w:val="clear" w:color="auto" w:fill="FFFFFF"/>
        <w:jc w:val="both"/>
        <w:rPr>
          <w:rFonts w:ascii="Times New Roman" w:hAnsi="Times New Roman" w:cs="Times New Roman"/>
          <w:color w:val="000000"/>
          <w:sz w:val="20"/>
          <w:szCs w:val="20"/>
          <w:lang w:val="en-US" w:eastAsia="bg-BG"/>
        </w:rPr>
      </w:pPr>
      <w:r w:rsidRPr="00991496">
        <w:rPr>
          <w:rFonts w:ascii="Times New Roman" w:hAnsi="Times New Roman" w:cs="Times New Roman"/>
          <w:color w:val="000000"/>
          <w:sz w:val="20"/>
          <w:szCs w:val="20"/>
          <w:lang w:val="en-US" w:eastAsia="bg-BG"/>
        </w:rPr>
        <w:t>[</w:t>
      </w:r>
      <w:r w:rsidR="0065524F">
        <w:rPr>
          <w:rFonts w:ascii="Times New Roman" w:hAnsi="Times New Roman" w:cs="Times New Roman"/>
          <w:color w:val="000000"/>
          <w:sz w:val="20"/>
          <w:szCs w:val="20"/>
          <w:lang w:val="en-US" w:eastAsia="bg-BG"/>
        </w:rPr>
        <w:t>5</w:t>
      </w:r>
      <w:r w:rsidRPr="00991496">
        <w:rPr>
          <w:rFonts w:ascii="Times New Roman" w:hAnsi="Times New Roman" w:cs="Times New Roman"/>
          <w:color w:val="000000"/>
          <w:sz w:val="20"/>
          <w:szCs w:val="20"/>
          <w:lang w:val="en-US" w:eastAsia="bg-BG"/>
        </w:rPr>
        <w:t>]</w:t>
      </w:r>
      <w:r w:rsidR="00B14BAB" w:rsidRPr="00991496">
        <w:rPr>
          <w:rFonts w:ascii="Times New Roman" w:hAnsi="Times New Roman" w:cs="Times New Roman"/>
          <w:color w:val="000000"/>
          <w:sz w:val="20"/>
          <w:szCs w:val="20"/>
          <w:lang w:val="en-US" w:eastAsia="bg-BG"/>
        </w:rPr>
        <w:t xml:space="preserve">. </w:t>
      </w:r>
      <w:proofErr w:type="spellStart"/>
      <w:r w:rsidR="00B14BAB" w:rsidRPr="00991496">
        <w:rPr>
          <w:rFonts w:ascii="Times New Roman" w:hAnsi="Times New Roman" w:cs="Times New Roman"/>
          <w:color w:val="000000"/>
          <w:sz w:val="20"/>
          <w:szCs w:val="20"/>
          <w:lang w:val="en-US" w:eastAsia="bg-BG"/>
        </w:rPr>
        <w:t>Boutenko</w:t>
      </w:r>
      <w:proofErr w:type="spellEnd"/>
      <w:r w:rsidR="00B14BAB" w:rsidRPr="00991496">
        <w:rPr>
          <w:rFonts w:ascii="Times New Roman" w:hAnsi="Times New Roman" w:cs="Times New Roman"/>
          <w:color w:val="000000"/>
          <w:sz w:val="20"/>
          <w:szCs w:val="20"/>
          <w:lang w:val="en-US" w:eastAsia="bg-BG"/>
        </w:rPr>
        <w:t xml:space="preserve"> V., Polunin K., </w:t>
      </w:r>
      <w:proofErr w:type="spellStart"/>
      <w:r w:rsidR="00B14BAB" w:rsidRPr="00991496">
        <w:rPr>
          <w:rFonts w:ascii="Times New Roman" w:hAnsi="Times New Roman" w:cs="Times New Roman"/>
          <w:color w:val="000000"/>
          <w:sz w:val="20"/>
          <w:szCs w:val="20"/>
          <w:lang w:val="en-US" w:eastAsia="bg-BG"/>
        </w:rPr>
        <w:t>Prokopets</w:t>
      </w:r>
      <w:proofErr w:type="spellEnd"/>
      <w:r w:rsidR="00B14BAB" w:rsidRPr="00991496">
        <w:rPr>
          <w:rFonts w:ascii="Times New Roman" w:hAnsi="Times New Roman" w:cs="Times New Roman"/>
          <w:color w:val="000000"/>
          <w:sz w:val="20"/>
          <w:szCs w:val="20"/>
          <w:lang w:val="en-US" w:eastAsia="bg-BG"/>
        </w:rPr>
        <w:t xml:space="preserve"> M. et al. Healthy healthcare: a step into the future for Russian medicine (in Russian). BCG. 2018. URL: https://www.bcg.com/ru-ru/здоровое-здравоохранениешаг-в-будущее-для-россиискои-медицины (Last accessed on January 18, 2021)</w:t>
      </w:r>
    </w:p>
    <w:p w14:paraId="61FFAE68" w14:textId="42C2B08F" w:rsidR="00B14BAB" w:rsidRPr="00991496" w:rsidRDefault="00991496" w:rsidP="00B14BAB">
      <w:pPr>
        <w:shd w:val="clear" w:color="auto" w:fill="FFFFFF"/>
        <w:jc w:val="both"/>
        <w:rPr>
          <w:rFonts w:ascii="Times New Roman" w:hAnsi="Times New Roman" w:cs="Times New Roman"/>
          <w:color w:val="000000"/>
          <w:sz w:val="20"/>
          <w:szCs w:val="20"/>
          <w:lang w:val="en-US" w:eastAsia="bg-BG"/>
        </w:rPr>
      </w:pPr>
      <w:r w:rsidRPr="00991496">
        <w:rPr>
          <w:rFonts w:ascii="Times New Roman" w:hAnsi="Times New Roman" w:cs="Times New Roman"/>
          <w:color w:val="000000"/>
          <w:sz w:val="20"/>
          <w:szCs w:val="20"/>
          <w:lang w:val="en-US" w:eastAsia="bg-BG"/>
        </w:rPr>
        <w:t>[</w:t>
      </w:r>
      <w:r w:rsidR="0065524F">
        <w:rPr>
          <w:rFonts w:ascii="Times New Roman" w:hAnsi="Times New Roman" w:cs="Times New Roman"/>
          <w:color w:val="000000"/>
          <w:sz w:val="20"/>
          <w:szCs w:val="20"/>
          <w:lang w:val="en-US" w:eastAsia="bg-BG"/>
        </w:rPr>
        <w:t>6</w:t>
      </w:r>
      <w:r w:rsidRPr="00991496">
        <w:rPr>
          <w:rFonts w:ascii="Times New Roman" w:hAnsi="Times New Roman" w:cs="Times New Roman"/>
          <w:color w:val="000000"/>
          <w:sz w:val="20"/>
          <w:szCs w:val="20"/>
          <w:lang w:val="en-US" w:eastAsia="bg-BG"/>
        </w:rPr>
        <w:t>]</w:t>
      </w:r>
      <w:r w:rsidR="00B14BAB" w:rsidRPr="00991496">
        <w:rPr>
          <w:rFonts w:ascii="Times New Roman" w:hAnsi="Times New Roman" w:cs="Times New Roman"/>
          <w:color w:val="000000"/>
          <w:sz w:val="20"/>
          <w:szCs w:val="20"/>
          <w:lang w:val="en-US" w:eastAsia="bg-BG"/>
        </w:rPr>
        <w:t>. Congress Omnibus Bill Includes Extension of Medicare Telehealth Coverage. (March 10, 2022)</w:t>
      </w:r>
    </w:p>
    <w:p w14:paraId="28D2C34B" w14:textId="77777777" w:rsidR="00B14BAB" w:rsidRPr="00991496" w:rsidRDefault="00B14BAB" w:rsidP="00B14BAB">
      <w:pPr>
        <w:shd w:val="clear" w:color="auto" w:fill="FFFFFF"/>
        <w:jc w:val="both"/>
        <w:rPr>
          <w:rFonts w:ascii="Times New Roman" w:hAnsi="Times New Roman" w:cs="Times New Roman"/>
          <w:color w:val="000000"/>
          <w:sz w:val="20"/>
          <w:szCs w:val="20"/>
          <w:lang w:val="en-US" w:eastAsia="bg-BG"/>
        </w:rPr>
      </w:pPr>
      <w:r w:rsidRPr="00991496">
        <w:rPr>
          <w:rFonts w:ascii="Times New Roman" w:hAnsi="Times New Roman" w:cs="Times New Roman"/>
          <w:color w:val="000000"/>
          <w:sz w:val="20"/>
          <w:szCs w:val="20"/>
          <w:lang w:val="en-US" w:eastAsia="bg-BG"/>
        </w:rPr>
        <w:t>https://mhealthintelligence.com/news/congress-omnibus-bill-includes-extension-of-medicare-telehealth-coverage</w:t>
      </w:r>
    </w:p>
    <w:p w14:paraId="389AE339" w14:textId="3E6F849E" w:rsidR="00B14BAB" w:rsidRPr="00991496" w:rsidRDefault="00991496" w:rsidP="00B14BAB">
      <w:pPr>
        <w:shd w:val="clear" w:color="auto" w:fill="FFFFFF"/>
        <w:jc w:val="both"/>
        <w:rPr>
          <w:rFonts w:ascii="Times New Roman" w:hAnsi="Times New Roman" w:cs="Times New Roman"/>
          <w:color w:val="000000"/>
          <w:sz w:val="20"/>
          <w:szCs w:val="20"/>
          <w:lang w:val="en-US" w:eastAsia="bg-BG"/>
        </w:rPr>
      </w:pPr>
      <w:r w:rsidRPr="00991496">
        <w:rPr>
          <w:rFonts w:ascii="Times New Roman" w:hAnsi="Times New Roman" w:cs="Times New Roman"/>
          <w:color w:val="000000"/>
          <w:sz w:val="20"/>
          <w:szCs w:val="20"/>
          <w:lang w:val="en-US" w:eastAsia="bg-BG"/>
        </w:rPr>
        <w:t>[</w:t>
      </w:r>
      <w:r w:rsidR="0065524F">
        <w:rPr>
          <w:rFonts w:ascii="Times New Roman" w:hAnsi="Times New Roman" w:cs="Times New Roman"/>
          <w:color w:val="000000"/>
          <w:sz w:val="20"/>
          <w:szCs w:val="20"/>
          <w:lang w:val="en-US" w:eastAsia="bg-BG"/>
        </w:rPr>
        <w:t>7</w:t>
      </w:r>
      <w:r w:rsidRPr="00991496">
        <w:rPr>
          <w:rFonts w:ascii="Times New Roman" w:hAnsi="Times New Roman" w:cs="Times New Roman"/>
          <w:color w:val="000000"/>
          <w:sz w:val="20"/>
          <w:szCs w:val="20"/>
          <w:lang w:val="en-US" w:eastAsia="bg-BG"/>
        </w:rPr>
        <w:t>]</w:t>
      </w:r>
      <w:r w:rsidR="00B14BAB" w:rsidRPr="00991496">
        <w:rPr>
          <w:rFonts w:ascii="Times New Roman" w:hAnsi="Times New Roman" w:cs="Times New Roman"/>
          <w:color w:val="000000"/>
          <w:sz w:val="20"/>
          <w:szCs w:val="20"/>
          <w:lang w:val="en-US" w:eastAsia="bg-BG"/>
        </w:rPr>
        <w:t xml:space="preserve">. Diaconu C, </w:t>
      </w:r>
      <w:proofErr w:type="spellStart"/>
      <w:r w:rsidR="00B14BAB" w:rsidRPr="00991496">
        <w:rPr>
          <w:rFonts w:ascii="Times New Roman" w:hAnsi="Times New Roman" w:cs="Times New Roman"/>
          <w:color w:val="000000"/>
          <w:sz w:val="20"/>
          <w:szCs w:val="20"/>
          <w:lang w:val="en-US" w:eastAsia="bg-BG"/>
        </w:rPr>
        <w:t>Bălăceanu</w:t>
      </w:r>
      <w:proofErr w:type="spellEnd"/>
      <w:r w:rsidR="00B14BAB" w:rsidRPr="00991496">
        <w:rPr>
          <w:rFonts w:ascii="Times New Roman" w:hAnsi="Times New Roman" w:cs="Times New Roman"/>
          <w:color w:val="000000"/>
          <w:sz w:val="20"/>
          <w:szCs w:val="20"/>
          <w:lang w:val="en-US" w:eastAsia="bg-BG"/>
        </w:rPr>
        <w:t xml:space="preserve"> A, </w:t>
      </w:r>
      <w:proofErr w:type="spellStart"/>
      <w:r w:rsidR="00B14BAB" w:rsidRPr="00991496">
        <w:rPr>
          <w:rFonts w:ascii="Times New Roman" w:hAnsi="Times New Roman" w:cs="Times New Roman"/>
          <w:color w:val="000000"/>
          <w:sz w:val="20"/>
          <w:szCs w:val="20"/>
          <w:lang w:val="en-US" w:eastAsia="bg-BG"/>
        </w:rPr>
        <w:t>Bartoş</w:t>
      </w:r>
      <w:proofErr w:type="spellEnd"/>
      <w:r w:rsidR="00B14BAB" w:rsidRPr="00991496">
        <w:rPr>
          <w:rFonts w:ascii="Times New Roman" w:hAnsi="Times New Roman" w:cs="Times New Roman"/>
          <w:color w:val="000000"/>
          <w:sz w:val="20"/>
          <w:szCs w:val="20"/>
          <w:lang w:val="en-US" w:eastAsia="bg-BG"/>
        </w:rPr>
        <w:t xml:space="preserve"> D. Diuretics, first-line antihypertensive agents: are they always safe in the elderly? Romanian Journal of Internal Medicine 2014; page 87-90</w:t>
      </w:r>
    </w:p>
    <w:p w14:paraId="290BC66B" w14:textId="30EA646C" w:rsidR="00B14BAB" w:rsidRPr="00991496" w:rsidRDefault="00991496" w:rsidP="00B14BAB">
      <w:pPr>
        <w:shd w:val="clear" w:color="auto" w:fill="FFFFFF"/>
        <w:jc w:val="both"/>
        <w:rPr>
          <w:rFonts w:ascii="Times New Roman" w:hAnsi="Times New Roman" w:cs="Times New Roman"/>
          <w:color w:val="000000"/>
          <w:sz w:val="20"/>
          <w:szCs w:val="20"/>
          <w:lang w:val="en-US" w:eastAsia="bg-BG"/>
        </w:rPr>
      </w:pPr>
      <w:r w:rsidRPr="00991496">
        <w:rPr>
          <w:rFonts w:ascii="Times New Roman" w:hAnsi="Times New Roman" w:cs="Times New Roman"/>
          <w:color w:val="000000"/>
          <w:sz w:val="20"/>
          <w:szCs w:val="20"/>
          <w:lang w:val="en-US" w:eastAsia="bg-BG"/>
        </w:rPr>
        <w:t>[</w:t>
      </w:r>
      <w:r w:rsidR="0065524F">
        <w:rPr>
          <w:rFonts w:ascii="Times New Roman" w:hAnsi="Times New Roman" w:cs="Times New Roman"/>
          <w:color w:val="000000"/>
          <w:sz w:val="20"/>
          <w:szCs w:val="20"/>
          <w:lang w:val="en-US" w:eastAsia="bg-BG"/>
        </w:rPr>
        <w:t>8</w:t>
      </w:r>
      <w:r w:rsidRPr="00991496">
        <w:rPr>
          <w:rFonts w:ascii="Times New Roman" w:hAnsi="Times New Roman" w:cs="Times New Roman"/>
          <w:color w:val="000000"/>
          <w:sz w:val="20"/>
          <w:szCs w:val="20"/>
          <w:lang w:val="en-US" w:eastAsia="bg-BG"/>
        </w:rPr>
        <w:t>]</w:t>
      </w:r>
      <w:r w:rsidR="00B14BAB" w:rsidRPr="00991496">
        <w:rPr>
          <w:rFonts w:ascii="Times New Roman" w:hAnsi="Times New Roman" w:cs="Times New Roman"/>
          <w:color w:val="000000"/>
          <w:sz w:val="20"/>
          <w:szCs w:val="20"/>
          <w:lang w:val="en-US" w:eastAsia="bg-BG"/>
        </w:rPr>
        <w:t>. European Commission. Exchange of Electronic Health Records across the EU. https://ec.europa.eu/digital-single-market/en/ exchange-electronic-health-records-across-</w:t>
      </w:r>
      <w:proofErr w:type="spellStart"/>
      <w:r w:rsidR="00B14BAB" w:rsidRPr="00991496">
        <w:rPr>
          <w:rFonts w:ascii="Times New Roman" w:hAnsi="Times New Roman" w:cs="Times New Roman"/>
          <w:color w:val="000000"/>
          <w:sz w:val="20"/>
          <w:szCs w:val="20"/>
          <w:lang w:val="en-US" w:eastAsia="bg-BG"/>
        </w:rPr>
        <w:t>eu</w:t>
      </w:r>
      <w:proofErr w:type="spellEnd"/>
    </w:p>
    <w:p w14:paraId="43C7C000" w14:textId="36218D07" w:rsidR="00B14BAB" w:rsidRPr="00991496" w:rsidRDefault="00991496" w:rsidP="00B14BAB">
      <w:pPr>
        <w:shd w:val="clear" w:color="auto" w:fill="FFFFFF"/>
        <w:jc w:val="both"/>
        <w:rPr>
          <w:rFonts w:ascii="Times New Roman" w:hAnsi="Times New Roman" w:cs="Times New Roman"/>
          <w:color w:val="000000"/>
          <w:sz w:val="20"/>
          <w:szCs w:val="20"/>
          <w:lang w:val="en-US" w:eastAsia="bg-BG"/>
        </w:rPr>
      </w:pPr>
      <w:r w:rsidRPr="00991496">
        <w:rPr>
          <w:rFonts w:ascii="Times New Roman" w:hAnsi="Times New Roman" w:cs="Times New Roman"/>
          <w:color w:val="000000"/>
          <w:sz w:val="20"/>
          <w:szCs w:val="20"/>
          <w:lang w:val="en-US" w:eastAsia="bg-BG"/>
        </w:rPr>
        <w:t>[</w:t>
      </w:r>
      <w:r w:rsidR="0065524F">
        <w:rPr>
          <w:rFonts w:ascii="Times New Roman" w:hAnsi="Times New Roman" w:cs="Times New Roman"/>
          <w:color w:val="000000"/>
          <w:sz w:val="20"/>
          <w:szCs w:val="20"/>
          <w:lang w:val="en-US" w:eastAsia="bg-BG"/>
        </w:rPr>
        <w:t>9</w:t>
      </w:r>
      <w:r w:rsidRPr="00991496">
        <w:rPr>
          <w:rFonts w:ascii="Times New Roman" w:hAnsi="Times New Roman" w:cs="Times New Roman"/>
          <w:color w:val="000000"/>
          <w:sz w:val="20"/>
          <w:szCs w:val="20"/>
          <w:lang w:val="en-US" w:eastAsia="bg-BG"/>
        </w:rPr>
        <w:t>]</w:t>
      </w:r>
      <w:r w:rsidR="00B14BAB" w:rsidRPr="00991496">
        <w:rPr>
          <w:rFonts w:ascii="Times New Roman" w:hAnsi="Times New Roman" w:cs="Times New Roman"/>
          <w:color w:val="000000"/>
          <w:sz w:val="20"/>
          <w:szCs w:val="20"/>
          <w:lang w:val="en-US" w:eastAsia="bg-BG"/>
        </w:rPr>
        <w:t>. Eurostat (2016), Methodological manual for statistics on the Information Society, https://circabc.europa.eu/faces/jsp/extension/wai/navigation/container.jsp</w:t>
      </w:r>
    </w:p>
    <w:p w14:paraId="611DA4A1" w14:textId="7663D3CA" w:rsidR="00B14BAB" w:rsidRPr="00991496" w:rsidRDefault="00991496" w:rsidP="00B14BAB">
      <w:pPr>
        <w:shd w:val="clear" w:color="auto" w:fill="FFFFFF"/>
        <w:jc w:val="both"/>
        <w:rPr>
          <w:rFonts w:ascii="Times New Roman" w:hAnsi="Times New Roman" w:cs="Times New Roman"/>
          <w:color w:val="000000"/>
          <w:sz w:val="20"/>
          <w:szCs w:val="20"/>
          <w:lang w:val="en-US" w:eastAsia="bg-BG"/>
        </w:rPr>
      </w:pPr>
      <w:r w:rsidRPr="00991496">
        <w:rPr>
          <w:rFonts w:ascii="Times New Roman" w:hAnsi="Times New Roman" w:cs="Times New Roman"/>
          <w:color w:val="000000"/>
          <w:sz w:val="20"/>
          <w:szCs w:val="20"/>
          <w:lang w:val="en-US" w:eastAsia="bg-BG"/>
        </w:rPr>
        <w:t>[</w:t>
      </w:r>
      <w:r w:rsidR="00B14BAB" w:rsidRPr="00991496">
        <w:rPr>
          <w:rFonts w:ascii="Times New Roman" w:hAnsi="Times New Roman" w:cs="Times New Roman"/>
          <w:color w:val="000000"/>
          <w:sz w:val="20"/>
          <w:szCs w:val="20"/>
          <w:lang w:val="en-US" w:eastAsia="bg-BG"/>
        </w:rPr>
        <w:t>1</w:t>
      </w:r>
      <w:r w:rsidR="0065524F">
        <w:rPr>
          <w:rFonts w:ascii="Times New Roman" w:hAnsi="Times New Roman" w:cs="Times New Roman"/>
          <w:color w:val="000000"/>
          <w:sz w:val="20"/>
          <w:szCs w:val="20"/>
          <w:lang w:val="en-US" w:eastAsia="bg-BG"/>
        </w:rPr>
        <w:t>0</w:t>
      </w:r>
      <w:r w:rsidRPr="00991496">
        <w:rPr>
          <w:rFonts w:ascii="Times New Roman" w:hAnsi="Times New Roman" w:cs="Times New Roman"/>
          <w:color w:val="000000"/>
          <w:sz w:val="20"/>
          <w:szCs w:val="20"/>
          <w:lang w:val="en-US" w:eastAsia="bg-BG"/>
        </w:rPr>
        <w:t>]</w:t>
      </w:r>
      <w:r w:rsidR="00B14BAB" w:rsidRPr="00991496">
        <w:rPr>
          <w:rFonts w:ascii="Times New Roman" w:hAnsi="Times New Roman" w:cs="Times New Roman"/>
          <w:color w:val="000000"/>
          <w:sz w:val="20"/>
          <w:szCs w:val="20"/>
          <w:lang w:val="en-US" w:eastAsia="bg-BG"/>
        </w:rPr>
        <w:t xml:space="preserve">. Fischer S.H., Ray K.N., Mehrotra A., Bloom E.L., </w:t>
      </w:r>
      <w:proofErr w:type="spellStart"/>
      <w:r w:rsidR="00B14BAB" w:rsidRPr="00991496">
        <w:rPr>
          <w:rFonts w:ascii="Times New Roman" w:hAnsi="Times New Roman" w:cs="Times New Roman"/>
          <w:color w:val="000000"/>
          <w:sz w:val="20"/>
          <w:szCs w:val="20"/>
          <w:lang w:val="en-US" w:eastAsia="bg-BG"/>
        </w:rPr>
        <w:t>Uscher</w:t>
      </w:r>
      <w:proofErr w:type="spellEnd"/>
      <w:r w:rsidR="00B14BAB" w:rsidRPr="00991496">
        <w:rPr>
          <w:rFonts w:ascii="Times New Roman" w:hAnsi="Times New Roman" w:cs="Times New Roman"/>
          <w:color w:val="000000"/>
          <w:sz w:val="20"/>
          <w:szCs w:val="20"/>
          <w:lang w:val="en-US" w:eastAsia="bg-BG"/>
        </w:rPr>
        <w:t>-Pines L. (2020). Prevalence and Characteristics of Telehealth Utilization in the United States. https://pubmed.ncbi.nlm.nih.gov/33104208/</w:t>
      </w:r>
    </w:p>
    <w:p w14:paraId="49418C27" w14:textId="798ED041" w:rsidR="00B14BAB" w:rsidRPr="00991496" w:rsidRDefault="00991496" w:rsidP="00B14BAB">
      <w:pPr>
        <w:shd w:val="clear" w:color="auto" w:fill="FFFFFF"/>
        <w:jc w:val="both"/>
        <w:rPr>
          <w:rFonts w:ascii="Times New Roman" w:hAnsi="Times New Roman" w:cs="Times New Roman"/>
          <w:color w:val="000000"/>
          <w:sz w:val="20"/>
          <w:szCs w:val="20"/>
          <w:lang w:val="en-US" w:eastAsia="bg-BG"/>
        </w:rPr>
      </w:pPr>
      <w:r w:rsidRPr="005B166B">
        <w:rPr>
          <w:rFonts w:ascii="Times New Roman" w:hAnsi="Times New Roman" w:cs="Times New Roman"/>
          <w:color w:val="000000"/>
          <w:sz w:val="20"/>
          <w:szCs w:val="20"/>
          <w:lang w:val="en-US" w:eastAsia="bg-BG"/>
        </w:rPr>
        <w:t>[</w:t>
      </w:r>
      <w:r w:rsidR="00B14BAB" w:rsidRPr="005B166B">
        <w:rPr>
          <w:rFonts w:ascii="Times New Roman" w:hAnsi="Times New Roman" w:cs="Times New Roman"/>
          <w:color w:val="000000"/>
          <w:sz w:val="20"/>
          <w:szCs w:val="20"/>
          <w:lang w:val="en-US" w:eastAsia="bg-BG"/>
        </w:rPr>
        <w:t>1</w:t>
      </w:r>
      <w:r w:rsidR="0065524F">
        <w:rPr>
          <w:rFonts w:ascii="Times New Roman" w:hAnsi="Times New Roman" w:cs="Times New Roman"/>
          <w:color w:val="000000"/>
          <w:sz w:val="20"/>
          <w:szCs w:val="20"/>
          <w:lang w:val="en-US" w:eastAsia="bg-BG"/>
        </w:rPr>
        <w:t>1</w:t>
      </w:r>
      <w:r w:rsidRPr="005B166B">
        <w:rPr>
          <w:rFonts w:ascii="Times New Roman" w:hAnsi="Times New Roman" w:cs="Times New Roman"/>
          <w:color w:val="000000"/>
          <w:sz w:val="20"/>
          <w:szCs w:val="20"/>
          <w:lang w:val="en-US" w:eastAsia="bg-BG"/>
        </w:rPr>
        <w:t>]</w:t>
      </w:r>
      <w:r w:rsidR="00B14BAB" w:rsidRPr="005B166B">
        <w:rPr>
          <w:rFonts w:ascii="Times New Roman" w:hAnsi="Times New Roman" w:cs="Times New Roman"/>
          <w:color w:val="000000"/>
          <w:sz w:val="20"/>
          <w:szCs w:val="20"/>
          <w:lang w:val="en-US" w:eastAsia="bg-BG"/>
        </w:rPr>
        <w:t xml:space="preserve">. OECD/EU (2018), Health </w:t>
      </w:r>
      <w:proofErr w:type="gramStart"/>
      <w:r w:rsidR="00B14BAB" w:rsidRPr="005B166B">
        <w:rPr>
          <w:rFonts w:ascii="Times New Roman" w:hAnsi="Times New Roman" w:cs="Times New Roman"/>
          <w:color w:val="000000"/>
          <w:sz w:val="20"/>
          <w:szCs w:val="20"/>
          <w:lang w:val="en-US" w:eastAsia="bg-BG"/>
        </w:rPr>
        <w:t>at a Glance</w:t>
      </w:r>
      <w:proofErr w:type="gramEnd"/>
      <w:r w:rsidR="00B14BAB" w:rsidRPr="005B166B">
        <w:rPr>
          <w:rFonts w:ascii="Times New Roman" w:hAnsi="Times New Roman" w:cs="Times New Roman"/>
          <w:color w:val="000000"/>
          <w:sz w:val="20"/>
          <w:szCs w:val="20"/>
          <w:lang w:val="en-US" w:eastAsia="bg-BG"/>
        </w:rPr>
        <w:t>: Europe 2018: State of Health in the EU Cycle, OECD Publishing, Paris. https://doi. org/10.1787/health_glance_eur-2018-en</w:t>
      </w:r>
    </w:p>
    <w:p w14:paraId="72AAA1EF" w14:textId="6236E7CB" w:rsidR="00B14BAB" w:rsidRPr="00991496" w:rsidRDefault="00991496" w:rsidP="00B14BAB">
      <w:pPr>
        <w:shd w:val="clear" w:color="auto" w:fill="FFFFFF"/>
        <w:jc w:val="both"/>
        <w:rPr>
          <w:rFonts w:ascii="Times New Roman" w:hAnsi="Times New Roman" w:cs="Times New Roman"/>
          <w:color w:val="000000"/>
          <w:sz w:val="20"/>
          <w:szCs w:val="20"/>
          <w:lang w:val="en-US" w:eastAsia="bg-BG"/>
        </w:rPr>
      </w:pPr>
      <w:r w:rsidRPr="00991496">
        <w:rPr>
          <w:rFonts w:ascii="Times New Roman" w:hAnsi="Times New Roman" w:cs="Times New Roman"/>
          <w:color w:val="000000"/>
          <w:sz w:val="20"/>
          <w:szCs w:val="20"/>
          <w:lang w:val="en-US" w:eastAsia="bg-BG"/>
        </w:rPr>
        <w:t>[</w:t>
      </w:r>
      <w:r w:rsidR="00B14BAB" w:rsidRPr="00991496">
        <w:rPr>
          <w:rFonts w:ascii="Times New Roman" w:hAnsi="Times New Roman" w:cs="Times New Roman"/>
          <w:color w:val="000000"/>
          <w:sz w:val="20"/>
          <w:szCs w:val="20"/>
          <w:lang w:val="en-US" w:eastAsia="bg-BG"/>
        </w:rPr>
        <w:t>1</w:t>
      </w:r>
      <w:r w:rsidR="0065524F">
        <w:rPr>
          <w:rFonts w:ascii="Times New Roman" w:hAnsi="Times New Roman" w:cs="Times New Roman"/>
          <w:color w:val="000000"/>
          <w:sz w:val="20"/>
          <w:szCs w:val="20"/>
          <w:lang w:val="en-US" w:eastAsia="bg-BG"/>
        </w:rPr>
        <w:t>2</w:t>
      </w:r>
      <w:r w:rsidRPr="00991496">
        <w:rPr>
          <w:rFonts w:ascii="Times New Roman" w:hAnsi="Times New Roman" w:cs="Times New Roman"/>
          <w:color w:val="000000"/>
          <w:sz w:val="20"/>
          <w:szCs w:val="20"/>
          <w:lang w:val="en-US" w:eastAsia="bg-BG"/>
        </w:rPr>
        <w:t>]</w:t>
      </w:r>
      <w:r w:rsidR="00B14BAB" w:rsidRPr="00991496">
        <w:rPr>
          <w:rFonts w:ascii="Times New Roman" w:hAnsi="Times New Roman" w:cs="Times New Roman"/>
          <w:color w:val="000000"/>
          <w:sz w:val="20"/>
          <w:szCs w:val="20"/>
          <w:lang w:val="en-US" w:eastAsia="bg-BG"/>
        </w:rPr>
        <w:t>.</w:t>
      </w:r>
      <w:r w:rsidRPr="00991496">
        <w:rPr>
          <w:rFonts w:ascii="Times New Roman" w:hAnsi="Times New Roman" w:cs="Times New Roman"/>
          <w:color w:val="000000"/>
          <w:sz w:val="20"/>
          <w:szCs w:val="20"/>
          <w:lang w:val="en-US" w:eastAsia="bg-BG"/>
        </w:rPr>
        <w:t xml:space="preserve"> </w:t>
      </w:r>
      <w:r w:rsidR="00B14BAB" w:rsidRPr="00991496">
        <w:rPr>
          <w:rFonts w:ascii="Times New Roman" w:hAnsi="Times New Roman" w:cs="Times New Roman"/>
          <w:color w:val="000000"/>
          <w:sz w:val="20"/>
          <w:szCs w:val="20"/>
          <w:lang w:val="en-US" w:eastAsia="bg-BG"/>
        </w:rPr>
        <w:t>Initiative PHP. A promising practice on telehealth services in a network of family health centers in Bangladesh. Bangladesh, 2020.</w:t>
      </w:r>
    </w:p>
    <w:p w14:paraId="5B3D8D5C" w14:textId="671B6101" w:rsidR="00B14BAB" w:rsidRPr="00991496" w:rsidRDefault="00991496" w:rsidP="00B14BAB">
      <w:pPr>
        <w:shd w:val="clear" w:color="auto" w:fill="FFFFFF"/>
        <w:jc w:val="both"/>
        <w:rPr>
          <w:rFonts w:ascii="Times New Roman" w:hAnsi="Times New Roman" w:cs="Times New Roman"/>
          <w:color w:val="000000"/>
          <w:sz w:val="20"/>
          <w:szCs w:val="20"/>
          <w:lang w:val="en-US" w:eastAsia="bg-BG"/>
        </w:rPr>
      </w:pPr>
      <w:r w:rsidRPr="00991496">
        <w:rPr>
          <w:rFonts w:ascii="Times New Roman" w:hAnsi="Times New Roman" w:cs="Times New Roman"/>
          <w:color w:val="000000"/>
          <w:sz w:val="20"/>
          <w:szCs w:val="20"/>
          <w:lang w:val="en-US" w:eastAsia="bg-BG"/>
        </w:rPr>
        <w:t>[</w:t>
      </w:r>
      <w:r w:rsidR="00B14BAB" w:rsidRPr="00991496">
        <w:rPr>
          <w:rFonts w:ascii="Times New Roman" w:hAnsi="Times New Roman" w:cs="Times New Roman"/>
          <w:color w:val="000000"/>
          <w:sz w:val="20"/>
          <w:szCs w:val="20"/>
          <w:lang w:val="en-US" w:eastAsia="bg-BG"/>
        </w:rPr>
        <w:t>1</w:t>
      </w:r>
      <w:r w:rsidR="0065524F">
        <w:rPr>
          <w:rFonts w:ascii="Times New Roman" w:hAnsi="Times New Roman" w:cs="Times New Roman"/>
          <w:color w:val="000000"/>
          <w:sz w:val="20"/>
          <w:szCs w:val="20"/>
          <w:lang w:val="en-US" w:eastAsia="bg-BG"/>
        </w:rPr>
        <w:t>3</w:t>
      </w:r>
      <w:r w:rsidRPr="00991496">
        <w:rPr>
          <w:rFonts w:ascii="Times New Roman" w:hAnsi="Times New Roman" w:cs="Times New Roman"/>
          <w:color w:val="000000"/>
          <w:sz w:val="20"/>
          <w:szCs w:val="20"/>
          <w:lang w:val="en-US" w:eastAsia="bg-BG"/>
        </w:rPr>
        <w:t>]</w:t>
      </w:r>
      <w:r w:rsidR="00B14BAB" w:rsidRPr="00991496">
        <w:rPr>
          <w:rFonts w:ascii="Times New Roman" w:hAnsi="Times New Roman" w:cs="Times New Roman"/>
          <w:color w:val="000000"/>
          <w:sz w:val="20"/>
          <w:szCs w:val="20"/>
          <w:lang w:val="en-US" w:eastAsia="bg-BG"/>
        </w:rPr>
        <w:t>.</w:t>
      </w:r>
      <w:r w:rsidRPr="00991496">
        <w:rPr>
          <w:rFonts w:ascii="Times New Roman" w:hAnsi="Times New Roman" w:cs="Times New Roman"/>
          <w:color w:val="000000"/>
          <w:sz w:val="20"/>
          <w:szCs w:val="20"/>
          <w:lang w:val="en-US" w:eastAsia="bg-BG"/>
        </w:rPr>
        <w:t xml:space="preserve"> </w:t>
      </w:r>
      <w:proofErr w:type="spellStart"/>
      <w:proofErr w:type="gramStart"/>
      <w:r w:rsidR="00B14BAB" w:rsidRPr="00991496">
        <w:rPr>
          <w:rFonts w:ascii="Times New Roman" w:hAnsi="Times New Roman" w:cs="Times New Roman"/>
          <w:color w:val="000000"/>
          <w:sz w:val="20"/>
          <w:szCs w:val="20"/>
          <w:lang w:val="en-US" w:eastAsia="bg-BG"/>
        </w:rPr>
        <w:t>MoHFW,GoI</w:t>
      </w:r>
      <w:proofErr w:type="spellEnd"/>
      <w:proofErr w:type="gramEnd"/>
      <w:r w:rsidR="00B14BAB" w:rsidRPr="00991496">
        <w:rPr>
          <w:rFonts w:ascii="Times New Roman" w:hAnsi="Times New Roman" w:cs="Times New Roman"/>
          <w:color w:val="000000"/>
          <w:sz w:val="20"/>
          <w:szCs w:val="20"/>
          <w:lang w:val="en-US" w:eastAsia="bg-BG"/>
        </w:rPr>
        <w:t xml:space="preserve">. Govt. of India’s telemedicine service completes 3 million consultations Daily over 35,000 patients use </w:t>
      </w:r>
      <w:proofErr w:type="spellStart"/>
      <w:r w:rsidR="00B14BAB" w:rsidRPr="00991496">
        <w:rPr>
          <w:rFonts w:ascii="Times New Roman" w:hAnsi="Times New Roman" w:cs="Times New Roman"/>
          <w:color w:val="000000"/>
          <w:sz w:val="20"/>
          <w:szCs w:val="20"/>
          <w:lang w:val="en-US" w:eastAsia="bg-BG"/>
        </w:rPr>
        <w:t>eSanjeevani</w:t>
      </w:r>
      <w:proofErr w:type="spellEnd"/>
      <w:r w:rsidR="00B14BAB" w:rsidRPr="00991496">
        <w:rPr>
          <w:rFonts w:ascii="Times New Roman" w:hAnsi="Times New Roman" w:cs="Times New Roman"/>
          <w:color w:val="000000"/>
          <w:sz w:val="20"/>
          <w:szCs w:val="20"/>
          <w:lang w:val="en-US" w:eastAsia="bg-BG"/>
        </w:rPr>
        <w:t xml:space="preserve"> to seek health services remotely. Delhi: PIB Delhi, 2021.</w:t>
      </w:r>
    </w:p>
    <w:p w14:paraId="6364E793" w14:textId="6962291C" w:rsidR="00B14BAB" w:rsidRPr="00991496" w:rsidRDefault="00991496" w:rsidP="00B14BAB">
      <w:pPr>
        <w:shd w:val="clear" w:color="auto" w:fill="FFFFFF"/>
        <w:jc w:val="both"/>
        <w:rPr>
          <w:rFonts w:ascii="Times New Roman" w:hAnsi="Times New Roman" w:cs="Times New Roman"/>
          <w:color w:val="000000"/>
          <w:sz w:val="20"/>
          <w:szCs w:val="20"/>
          <w:lang w:val="en-US" w:eastAsia="bg-BG"/>
        </w:rPr>
      </w:pPr>
      <w:r w:rsidRPr="00991496">
        <w:rPr>
          <w:rFonts w:ascii="Times New Roman" w:hAnsi="Times New Roman" w:cs="Times New Roman"/>
          <w:color w:val="000000"/>
          <w:sz w:val="20"/>
          <w:szCs w:val="20"/>
          <w:lang w:val="en-US" w:eastAsia="bg-BG"/>
        </w:rPr>
        <w:t>[</w:t>
      </w:r>
      <w:r w:rsidR="00B14BAB" w:rsidRPr="00991496">
        <w:rPr>
          <w:rFonts w:ascii="Times New Roman" w:hAnsi="Times New Roman" w:cs="Times New Roman"/>
          <w:color w:val="000000"/>
          <w:sz w:val="20"/>
          <w:szCs w:val="20"/>
          <w:lang w:val="en-US" w:eastAsia="bg-BG"/>
        </w:rPr>
        <w:t>1</w:t>
      </w:r>
      <w:r w:rsidR="0065524F">
        <w:rPr>
          <w:rFonts w:ascii="Times New Roman" w:hAnsi="Times New Roman" w:cs="Times New Roman"/>
          <w:color w:val="000000"/>
          <w:sz w:val="20"/>
          <w:szCs w:val="20"/>
          <w:lang w:val="en-US" w:eastAsia="bg-BG"/>
        </w:rPr>
        <w:t>4</w:t>
      </w:r>
      <w:r w:rsidRPr="00991496">
        <w:rPr>
          <w:rFonts w:ascii="Times New Roman" w:hAnsi="Times New Roman" w:cs="Times New Roman"/>
          <w:color w:val="000000"/>
          <w:sz w:val="20"/>
          <w:szCs w:val="20"/>
          <w:lang w:val="en-US" w:eastAsia="bg-BG"/>
        </w:rPr>
        <w:t>]</w:t>
      </w:r>
      <w:r w:rsidR="00B14BAB" w:rsidRPr="00991496">
        <w:rPr>
          <w:rFonts w:ascii="Times New Roman" w:hAnsi="Times New Roman" w:cs="Times New Roman"/>
          <w:color w:val="000000"/>
          <w:sz w:val="20"/>
          <w:szCs w:val="20"/>
          <w:lang w:val="en-US" w:eastAsia="bg-BG"/>
        </w:rPr>
        <w:t>.</w:t>
      </w:r>
      <w:r w:rsidRPr="00991496">
        <w:rPr>
          <w:rFonts w:ascii="Times New Roman" w:hAnsi="Times New Roman" w:cs="Times New Roman"/>
          <w:color w:val="000000"/>
          <w:sz w:val="20"/>
          <w:szCs w:val="20"/>
          <w:lang w:val="en-US" w:eastAsia="bg-BG"/>
        </w:rPr>
        <w:t xml:space="preserve"> </w:t>
      </w:r>
      <w:r w:rsidR="00B14BAB" w:rsidRPr="00991496">
        <w:rPr>
          <w:rFonts w:ascii="Times New Roman" w:hAnsi="Times New Roman" w:cs="Times New Roman"/>
          <w:color w:val="000000"/>
          <w:sz w:val="20"/>
          <w:szCs w:val="20"/>
          <w:lang w:val="en-US" w:eastAsia="bg-BG"/>
        </w:rPr>
        <w:t xml:space="preserve">Perrin P.B., </w:t>
      </w:r>
      <w:proofErr w:type="spellStart"/>
      <w:r w:rsidR="00B14BAB" w:rsidRPr="00991496">
        <w:rPr>
          <w:rFonts w:ascii="Times New Roman" w:hAnsi="Times New Roman" w:cs="Times New Roman"/>
          <w:color w:val="000000"/>
          <w:sz w:val="20"/>
          <w:szCs w:val="20"/>
          <w:lang w:val="en-US" w:eastAsia="bg-BG"/>
        </w:rPr>
        <w:t>Rybarczyk</w:t>
      </w:r>
      <w:proofErr w:type="spellEnd"/>
      <w:r w:rsidR="00B14BAB" w:rsidRPr="00991496">
        <w:rPr>
          <w:rFonts w:ascii="Times New Roman" w:hAnsi="Times New Roman" w:cs="Times New Roman"/>
          <w:color w:val="000000"/>
          <w:sz w:val="20"/>
          <w:szCs w:val="20"/>
          <w:lang w:val="en-US" w:eastAsia="bg-BG"/>
        </w:rPr>
        <w:t xml:space="preserve"> B.D., Pierce B.S, (2020). Rapid telepsychology deployment during the COVID-19 pandemic: a special issue commentary and lessons from primary care psychology training. J Clin Psychol, (2020); page 1173–85</w:t>
      </w:r>
    </w:p>
    <w:p w14:paraId="3114D47C" w14:textId="4768FA39" w:rsidR="00B14BAB" w:rsidRPr="00991496" w:rsidRDefault="00991496" w:rsidP="00B14BAB">
      <w:pPr>
        <w:shd w:val="clear" w:color="auto" w:fill="FFFFFF"/>
        <w:jc w:val="both"/>
        <w:rPr>
          <w:rFonts w:ascii="Times New Roman" w:hAnsi="Times New Roman" w:cs="Times New Roman"/>
          <w:color w:val="000000"/>
          <w:sz w:val="20"/>
          <w:szCs w:val="20"/>
          <w:lang w:val="en-US" w:eastAsia="bg-BG"/>
        </w:rPr>
      </w:pPr>
      <w:r w:rsidRPr="00991496">
        <w:rPr>
          <w:rFonts w:ascii="Times New Roman" w:hAnsi="Times New Roman" w:cs="Times New Roman"/>
          <w:color w:val="000000"/>
          <w:sz w:val="20"/>
          <w:szCs w:val="20"/>
          <w:lang w:val="en-US" w:eastAsia="bg-BG"/>
        </w:rPr>
        <w:t>[</w:t>
      </w:r>
      <w:r w:rsidR="00B14BAB" w:rsidRPr="00991496">
        <w:rPr>
          <w:rFonts w:ascii="Times New Roman" w:hAnsi="Times New Roman" w:cs="Times New Roman"/>
          <w:color w:val="000000"/>
          <w:sz w:val="20"/>
          <w:szCs w:val="20"/>
          <w:lang w:val="en-US" w:eastAsia="bg-BG"/>
        </w:rPr>
        <w:t>1</w:t>
      </w:r>
      <w:r w:rsidR="0065524F">
        <w:rPr>
          <w:rFonts w:ascii="Times New Roman" w:hAnsi="Times New Roman" w:cs="Times New Roman"/>
          <w:color w:val="000000"/>
          <w:sz w:val="20"/>
          <w:szCs w:val="20"/>
          <w:lang w:val="en-US" w:eastAsia="bg-BG"/>
        </w:rPr>
        <w:t>5</w:t>
      </w:r>
      <w:r w:rsidRPr="00991496">
        <w:rPr>
          <w:rFonts w:ascii="Times New Roman" w:hAnsi="Times New Roman" w:cs="Times New Roman"/>
          <w:color w:val="000000"/>
          <w:sz w:val="20"/>
          <w:szCs w:val="20"/>
          <w:lang w:val="en-US" w:eastAsia="bg-BG"/>
        </w:rPr>
        <w:t>]</w:t>
      </w:r>
      <w:r w:rsidR="00B14BAB" w:rsidRPr="00991496">
        <w:rPr>
          <w:rFonts w:ascii="Times New Roman" w:hAnsi="Times New Roman" w:cs="Times New Roman"/>
          <w:color w:val="000000"/>
          <w:sz w:val="20"/>
          <w:szCs w:val="20"/>
          <w:lang w:val="en-US" w:eastAsia="bg-BG"/>
        </w:rPr>
        <w:t>.</w:t>
      </w:r>
      <w:r w:rsidRPr="00991496">
        <w:rPr>
          <w:rFonts w:ascii="Times New Roman" w:hAnsi="Times New Roman" w:cs="Times New Roman"/>
          <w:color w:val="000000"/>
          <w:sz w:val="20"/>
          <w:szCs w:val="20"/>
          <w:lang w:val="en-US" w:eastAsia="bg-BG"/>
        </w:rPr>
        <w:t xml:space="preserve"> </w:t>
      </w:r>
      <w:r w:rsidR="00B14BAB" w:rsidRPr="00991496">
        <w:rPr>
          <w:rFonts w:ascii="Times New Roman" w:hAnsi="Times New Roman" w:cs="Times New Roman"/>
          <w:color w:val="000000"/>
          <w:sz w:val="20"/>
          <w:szCs w:val="20"/>
          <w:lang w:val="en-US" w:eastAsia="bg-BG"/>
        </w:rPr>
        <w:t>Roberts E.T., &amp; Mehrotra A. (2020). Assessment of disparities in digital access among Medicare beneficiaries and implications for telemedicine. JAMA Intern Med.</w:t>
      </w:r>
    </w:p>
    <w:p w14:paraId="072869F9" w14:textId="2F99D9C1" w:rsidR="00B14BAB" w:rsidRPr="00991496" w:rsidRDefault="00991496" w:rsidP="00B14BAB">
      <w:pPr>
        <w:shd w:val="clear" w:color="auto" w:fill="FFFFFF"/>
        <w:jc w:val="both"/>
        <w:rPr>
          <w:rFonts w:ascii="Times New Roman" w:hAnsi="Times New Roman" w:cs="Times New Roman"/>
          <w:color w:val="000000"/>
          <w:sz w:val="20"/>
          <w:szCs w:val="20"/>
          <w:lang w:val="en-US" w:eastAsia="bg-BG"/>
        </w:rPr>
      </w:pPr>
      <w:r w:rsidRPr="00991496">
        <w:rPr>
          <w:rFonts w:ascii="Times New Roman" w:hAnsi="Times New Roman" w:cs="Times New Roman"/>
          <w:color w:val="000000"/>
          <w:sz w:val="20"/>
          <w:szCs w:val="20"/>
          <w:lang w:val="en-US" w:eastAsia="bg-BG"/>
        </w:rPr>
        <w:t>[</w:t>
      </w:r>
      <w:r w:rsidR="0065524F">
        <w:rPr>
          <w:rFonts w:ascii="Times New Roman" w:hAnsi="Times New Roman" w:cs="Times New Roman"/>
          <w:color w:val="000000"/>
          <w:sz w:val="20"/>
          <w:szCs w:val="20"/>
          <w:lang w:val="en-US" w:eastAsia="bg-BG"/>
        </w:rPr>
        <w:t>16</w:t>
      </w:r>
      <w:r w:rsidRPr="00991496">
        <w:rPr>
          <w:rFonts w:ascii="Times New Roman" w:hAnsi="Times New Roman" w:cs="Times New Roman"/>
          <w:color w:val="000000"/>
          <w:sz w:val="20"/>
          <w:szCs w:val="20"/>
          <w:lang w:val="en-US" w:eastAsia="bg-BG"/>
        </w:rPr>
        <w:t>]</w:t>
      </w:r>
      <w:r w:rsidR="00B14BAB" w:rsidRPr="00991496">
        <w:rPr>
          <w:rFonts w:ascii="Times New Roman" w:hAnsi="Times New Roman" w:cs="Times New Roman"/>
          <w:color w:val="000000"/>
          <w:sz w:val="20"/>
          <w:szCs w:val="20"/>
          <w:lang w:val="en-US" w:eastAsia="bg-BG"/>
        </w:rPr>
        <w:t>.</w:t>
      </w:r>
      <w:r w:rsidRPr="00991496">
        <w:rPr>
          <w:rFonts w:ascii="Times New Roman" w:hAnsi="Times New Roman" w:cs="Times New Roman"/>
          <w:color w:val="000000"/>
          <w:sz w:val="20"/>
          <w:szCs w:val="20"/>
          <w:lang w:val="en-US" w:eastAsia="bg-BG"/>
        </w:rPr>
        <w:t xml:space="preserve"> </w:t>
      </w:r>
      <w:r w:rsidR="00B14BAB" w:rsidRPr="00991496">
        <w:rPr>
          <w:rFonts w:ascii="Times New Roman" w:hAnsi="Times New Roman" w:cs="Times New Roman"/>
          <w:color w:val="000000"/>
          <w:sz w:val="20"/>
          <w:szCs w:val="20"/>
          <w:lang w:val="en-US" w:eastAsia="bg-BG"/>
        </w:rPr>
        <w:t xml:space="preserve">Samson, L., </w:t>
      </w:r>
      <w:proofErr w:type="spellStart"/>
      <w:r w:rsidR="00B14BAB" w:rsidRPr="00991496">
        <w:rPr>
          <w:rFonts w:ascii="Times New Roman" w:hAnsi="Times New Roman" w:cs="Times New Roman"/>
          <w:color w:val="000000"/>
          <w:sz w:val="20"/>
          <w:szCs w:val="20"/>
          <w:lang w:val="en-US" w:eastAsia="bg-BG"/>
        </w:rPr>
        <w:t>Tarazi</w:t>
      </w:r>
      <w:proofErr w:type="spellEnd"/>
      <w:r w:rsidR="00B14BAB" w:rsidRPr="00991496">
        <w:rPr>
          <w:rFonts w:ascii="Times New Roman" w:hAnsi="Times New Roman" w:cs="Times New Roman"/>
          <w:color w:val="000000"/>
          <w:sz w:val="20"/>
          <w:szCs w:val="20"/>
          <w:lang w:val="en-US" w:eastAsia="bg-BG"/>
        </w:rPr>
        <w:t xml:space="preserve">, W., </w:t>
      </w:r>
      <w:proofErr w:type="spellStart"/>
      <w:r w:rsidR="00B14BAB" w:rsidRPr="00991496">
        <w:rPr>
          <w:rFonts w:ascii="Times New Roman" w:hAnsi="Times New Roman" w:cs="Times New Roman"/>
          <w:color w:val="000000"/>
          <w:sz w:val="20"/>
          <w:szCs w:val="20"/>
          <w:lang w:val="en-US" w:eastAsia="bg-BG"/>
        </w:rPr>
        <w:t>Turrini</w:t>
      </w:r>
      <w:proofErr w:type="spellEnd"/>
      <w:r w:rsidR="00B14BAB" w:rsidRPr="00991496">
        <w:rPr>
          <w:rFonts w:ascii="Times New Roman" w:hAnsi="Times New Roman" w:cs="Times New Roman"/>
          <w:color w:val="000000"/>
          <w:sz w:val="20"/>
          <w:szCs w:val="20"/>
          <w:lang w:val="en-US" w:eastAsia="bg-BG"/>
        </w:rPr>
        <w:t xml:space="preserve">, G., </w:t>
      </w:r>
      <w:proofErr w:type="spellStart"/>
      <w:r w:rsidR="00B14BAB" w:rsidRPr="00991496">
        <w:rPr>
          <w:rFonts w:ascii="Times New Roman" w:hAnsi="Times New Roman" w:cs="Times New Roman"/>
          <w:color w:val="000000"/>
          <w:sz w:val="20"/>
          <w:szCs w:val="20"/>
          <w:lang w:val="en-US" w:eastAsia="bg-BG"/>
        </w:rPr>
        <w:t>Sheingold</w:t>
      </w:r>
      <w:proofErr w:type="spellEnd"/>
      <w:r w:rsidR="00B14BAB" w:rsidRPr="00991496">
        <w:rPr>
          <w:rFonts w:ascii="Times New Roman" w:hAnsi="Times New Roman" w:cs="Times New Roman"/>
          <w:color w:val="000000"/>
          <w:sz w:val="20"/>
          <w:szCs w:val="20"/>
          <w:lang w:val="en-US" w:eastAsia="bg-BG"/>
        </w:rPr>
        <w:t xml:space="preserve">, S., Medicare Beneficiaries’ Use of Telehealth Services in 2020 – Trends by Beneficiary Characteristics and Location. Office of the Assistant Secretary for Planning and Evaluation, U.S. Department of </w:t>
      </w:r>
      <w:proofErr w:type="gramStart"/>
      <w:r w:rsidR="00B14BAB" w:rsidRPr="00991496">
        <w:rPr>
          <w:rFonts w:ascii="Times New Roman" w:hAnsi="Times New Roman" w:cs="Times New Roman"/>
          <w:color w:val="000000"/>
          <w:sz w:val="20"/>
          <w:szCs w:val="20"/>
          <w:lang w:val="en-US" w:eastAsia="bg-BG"/>
        </w:rPr>
        <w:t>Health</w:t>
      </w:r>
      <w:proofErr w:type="gramEnd"/>
      <w:r w:rsidR="00B14BAB" w:rsidRPr="00991496">
        <w:rPr>
          <w:rFonts w:ascii="Times New Roman" w:hAnsi="Times New Roman" w:cs="Times New Roman"/>
          <w:color w:val="000000"/>
          <w:sz w:val="20"/>
          <w:szCs w:val="20"/>
          <w:lang w:val="en-US" w:eastAsia="bg-BG"/>
        </w:rPr>
        <w:t xml:space="preserve"> and Human Services. December 2021. https://aspe.hhs.gov/reports/medicare-beneficiaries-use-telehealth-2020</w:t>
      </w:r>
    </w:p>
    <w:p w14:paraId="34762F87" w14:textId="726529AA" w:rsidR="00B14BAB" w:rsidRPr="00991496" w:rsidRDefault="00991496" w:rsidP="00B14BAB">
      <w:pPr>
        <w:shd w:val="clear" w:color="auto" w:fill="FFFFFF"/>
        <w:jc w:val="both"/>
        <w:rPr>
          <w:rFonts w:ascii="Times New Roman" w:hAnsi="Times New Roman" w:cs="Times New Roman"/>
          <w:color w:val="000000"/>
          <w:sz w:val="20"/>
          <w:szCs w:val="20"/>
          <w:lang w:val="en-US" w:eastAsia="bg-BG"/>
        </w:rPr>
      </w:pPr>
      <w:r w:rsidRPr="00991496">
        <w:rPr>
          <w:rFonts w:ascii="Times New Roman" w:hAnsi="Times New Roman" w:cs="Times New Roman"/>
          <w:color w:val="000000"/>
          <w:sz w:val="20"/>
          <w:szCs w:val="20"/>
          <w:lang w:val="en-US" w:eastAsia="bg-BG"/>
        </w:rPr>
        <w:lastRenderedPageBreak/>
        <w:t>[</w:t>
      </w:r>
      <w:r w:rsidR="0065524F">
        <w:rPr>
          <w:rFonts w:ascii="Times New Roman" w:hAnsi="Times New Roman" w:cs="Times New Roman"/>
          <w:color w:val="000000"/>
          <w:sz w:val="20"/>
          <w:szCs w:val="20"/>
          <w:lang w:val="en-US" w:eastAsia="bg-BG"/>
        </w:rPr>
        <w:t>17</w:t>
      </w:r>
      <w:r w:rsidRPr="00991496">
        <w:rPr>
          <w:rFonts w:ascii="Times New Roman" w:hAnsi="Times New Roman" w:cs="Times New Roman"/>
          <w:color w:val="000000"/>
          <w:sz w:val="20"/>
          <w:szCs w:val="20"/>
          <w:lang w:val="en-US" w:eastAsia="bg-BG"/>
        </w:rPr>
        <w:t>]</w:t>
      </w:r>
      <w:r w:rsidR="00B14BAB" w:rsidRPr="00991496">
        <w:rPr>
          <w:rFonts w:ascii="Times New Roman" w:hAnsi="Times New Roman" w:cs="Times New Roman"/>
          <w:color w:val="000000"/>
          <w:sz w:val="20"/>
          <w:szCs w:val="20"/>
          <w:lang w:val="en-US" w:eastAsia="bg-BG"/>
        </w:rPr>
        <w:t>.</w:t>
      </w:r>
      <w:r w:rsidRPr="00991496">
        <w:rPr>
          <w:rFonts w:ascii="Times New Roman" w:hAnsi="Times New Roman" w:cs="Times New Roman"/>
          <w:color w:val="000000"/>
          <w:sz w:val="20"/>
          <w:szCs w:val="20"/>
          <w:lang w:val="en-US" w:eastAsia="bg-BG"/>
        </w:rPr>
        <w:t xml:space="preserve"> </w:t>
      </w:r>
      <w:r w:rsidR="00B14BAB" w:rsidRPr="00991496">
        <w:rPr>
          <w:rFonts w:ascii="Times New Roman" w:hAnsi="Times New Roman" w:cs="Times New Roman"/>
          <w:color w:val="000000"/>
          <w:sz w:val="20"/>
          <w:szCs w:val="20"/>
          <w:lang w:val="en-US" w:eastAsia="bg-BG"/>
        </w:rPr>
        <w:t xml:space="preserve">Teleconsultation: record growth in March 2020. Available online: https://assurance-maladie.ameli.fr/presse/2020-03-31-cp-teleconsultation-croissance-record-mars (accessed on 5 June 2022). </w:t>
      </w:r>
    </w:p>
    <w:p w14:paraId="350A1F1E" w14:textId="32C7EA8C" w:rsidR="00B14BAB" w:rsidRPr="00991496" w:rsidRDefault="00991496" w:rsidP="00B14BAB">
      <w:pPr>
        <w:shd w:val="clear" w:color="auto" w:fill="FFFFFF"/>
        <w:jc w:val="both"/>
        <w:rPr>
          <w:rFonts w:ascii="Times New Roman" w:hAnsi="Times New Roman" w:cs="Times New Roman"/>
          <w:color w:val="000000"/>
          <w:sz w:val="20"/>
          <w:szCs w:val="20"/>
          <w:lang w:val="en-US" w:eastAsia="bg-BG"/>
        </w:rPr>
      </w:pPr>
      <w:r w:rsidRPr="00991496">
        <w:rPr>
          <w:rFonts w:ascii="Times New Roman" w:hAnsi="Times New Roman" w:cs="Times New Roman"/>
          <w:color w:val="000000"/>
          <w:sz w:val="20"/>
          <w:szCs w:val="20"/>
          <w:lang w:val="en-US" w:eastAsia="bg-BG"/>
        </w:rPr>
        <w:t>[</w:t>
      </w:r>
      <w:r w:rsidR="0065524F">
        <w:rPr>
          <w:rFonts w:ascii="Times New Roman" w:hAnsi="Times New Roman" w:cs="Times New Roman"/>
          <w:color w:val="000000"/>
          <w:sz w:val="20"/>
          <w:szCs w:val="20"/>
          <w:lang w:val="en-US" w:eastAsia="bg-BG"/>
        </w:rPr>
        <w:t>18</w:t>
      </w:r>
      <w:r w:rsidRPr="00991496">
        <w:rPr>
          <w:rFonts w:ascii="Times New Roman" w:hAnsi="Times New Roman" w:cs="Times New Roman"/>
          <w:color w:val="000000"/>
          <w:sz w:val="20"/>
          <w:szCs w:val="20"/>
          <w:lang w:val="en-US" w:eastAsia="bg-BG"/>
        </w:rPr>
        <w:t>]</w:t>
      </w:r>
      <w:r w:rsidR="00B14BAB" w:rsidRPr="00991496">
        <w:rPr>
          <w:rFonts w:ascii="Times New Roman" w:hAnsi="Times New Roman" w:cs="Times New Roman"/>
          <w:color w:val="000000"/>
          <w:sz w:val="20"/>
          <w:szCs w:val="20"/>
          <w:lang w:val="en-US" w:eastAsia="bg-BG"/>
        </w:rPr>
        <w:t>.</w:t>
      </w:r>
      <w:r w:rsidRPr="00991496">
        <w:rPr>
          <w:rFonts w:ascii="Times New Roman" w:hAnsi="Times New Roman" w:cs="Times New Roman"/>
          <w:color w:val="000000"/>
          <w:sz w:val="20"/>
          <w:szCs w:val="20"/>
          <w:lang w:val="en-US" w:eastAsia="bg-BG"/>
        </w:rPr>
        <w:t xml:space="preserve"> </w:t>
      </w:r>
      <w:r w:rsidR="00B14BAB" w:rsidRPr="00991496">
        <w:rPr>
          <w:rFonts w:ascii="Times New Roman" w:hAnsi="Times New Roman" w:cs="Times New Roman"/>
          <w:color w:val="000000"/>
          <w:sz w:val="20"/>
          <w:szCs w:val="20"/>
          <w:lang w:val="en-US" w:eastAsia="bg-BG"/>
        </w:rPr>
        <w:t>Telehealth Impact: Physician Survey Analysis, (16 November 2020)</w:t>
      </w:r>
    </w:p>
    <w:p w14:paraId="605889E7" w14:textId="77777777" w:rsidR="00B14BAB" w:rsidRPr="00991496" w:rsidRDefault="00B14BAB" w:rsidP="00B14BAB">
      <w:pPr>
        <w:shd w:val="clear" w:color="auto" w:fill="FFFFFF"/>
        <w:jc w:val="both"/>
        <w:rPr>
          <w:rFonts w:ascii="Times New Roman" w:hAnsi="Times New Roman" w:cs="Times New Roman"/>
          <w:color w:val="000000"/>
          <w:sz w:val="20"/>
          <w:szCs w:val="20"/>
          <w:lang w:val="en-US" w:eastAsia="bg-BG"/>
        </w:rPr>
      </w:pPr>
      <w:r w:rsidRPr="00991496">
        <w:rPr>
          <w:rFonts w:ascii="Times New Roman" w:hAnsi="Times New Roman" w:cs="Times New Roman"/>
          <w:color w:val="000000"/>
          <w:sz w:val="20"/>
          <w:szCs w:val="20"/>
          <w:lang w:val="en-US" w:eastAsia="bg-BG"/>
        </w:rPr>
        <w:t>https://c19hcc.org/telehealth/physician-survey-analysis/</w:t>
      </w:r>
    </w:p>
    <w:p w14:paraId="3FAF521D" w14:textId="7FF64430" w:rsidR="00B14BAB" w:rsidRPr="00991496" w:rsidRDefault="00991496" w:rsidP="00B14BAB">
      <w:pPr>
        <w:shd w:val="clear" w:color="auto" w:fill="FFFFFF"/>
        <w:jc w:val="both"/>
        <w:rPr>
          <w:rFonts w:ascii="Times New Roman" w:hAnsi="Times New Roman" w:cs="Times New Roman"/>
          <w:color w:val="000000"/>
          <w:sz w:val="20"/>
          <w:szCs w:val="20"/>
          <w:lang w:val="en-US" w:eastAsia="bg-BG"/>
        </w:rPr>
      </w:pPr>
      <w:r w:rsidRPr="00991496">
        <w:rPr>
          <w:rFonts w:ascii="Times New Roman" w:hAnsi="Times New Roman" w:cs="Times New Roman"/>
          <w:color w:val="000000"/>
          <w:sz w:val="20"/>
          <w:szCs w:val="20"/>
          <w:lang w:val="en-US" w:eastAsia="bg-BG"/>
        </w:rPr>
        <w:t>[</w:t>
      </w:r>
      <w:r w:rsidR="0065524F">
        <w:rPr>
          <w:rFonts w:ascii="Times New Roman" w:hAnsi="Times New Roman" w:cs="Times New Roman"/>
          <w:color w:val="000000"/>
          <w:sz w:val="20"/>
          <w:szCs w:val="20"/>
          <w:lang w:val="en-US" w:eastAsia="bg-BG"/>
        </w:rPr>
        <w:t>19</w:t>
      </w:r>
      <w:r w:rsidRPr="00991496">
        <w:rPr>
          <w:rFonts w:ascii="Times New Roman" w:hAnsi="Times New Roman" w:cs="Times New Roman"/>
          <w:color w:val="000000"/>
          <w:sz w:val="20"/>
          <w:szCs w:val="20"/>
          <w:lang w:val="en-US" w:eastAsia="bg-BG"/>
        </w:rPr>
        <w:t>]</w:t>
      </w:r>
      <w:r w:rsidR="00B14BAB" w:rsidRPr="00991496">
        <w:rPr>
          <w:rFonts w:ascii="Times New Roman" w:hAnsi="Times New Roman" w:cs="Times New Roman"/>
          <w:color w:val="000000"/>
          <w:sz w:val="20"/>
          <w:szCs w:val="20"/>
          <w:lang w:val="en-US" w:eastAsia="bg-BG"/>
        </w:rPr>
        <w:t>.</w:t>
      </w:r>
      <w:r w:rsidRPr="00991496">
        <w:rPr>
          <w:rFonts w:ascii="Times New Roman" w:hAnsi="Times New Roman" w:cs="Times New Roman"/>
          <w:color w:val="000000"/>
          <w:sz w:val="20"/>
          <w:szCs w:val="20"/>
          <w:lang w:val="en-US" w:eastAsia="bg-BG"/>
        </w:rPr>
        <w:t xml:space="preserve"> </w:t>
      </w:r>
      <w:r w:rsidR="00B14BAB" w:rsidRPr="00991496">
        <w:rPr>
          <w:rFonts w:ascii="Times New Roman" w:hAnsi="Times New Roman" w:cs="Times New Roman"/>
          <w:color w:val="000000"/>
          <w:sz w:val="20"/>
          <w:szCs w:val="20"/>
          <w:lang w:val="en-US" w:eastAsia="bg-BG"/>
        </w:rPr>
        <w:t>The AP-NORC Center for Public Affairs Research. (December 2021). “Telehealth and Equity” https://apnorc.org/projects/telehealth-and-equity/</w:t>
      </w:r>
    </w:p>
    <w:p w14:paraId="43EDEB4A" w14:textId="76D1C4FE" w:rsidR="00B14BAB" w:rsidRPr="00991496" w:rsidRDefault="00991496" w:rsidP="00B14BAB">
      <w:pPr>
        <w:shd w:val="clear" w:color="auto" w:fill="FFFFFF"/>
        <w:jc w:val="both"/>
        <w:rPr>
          <w:rFonts w:ascii="Times New Roman" w:hAnsi="Times New Roman" w:cs="Times New Roman"/>
          <w:color w:val="000000"/>
          <w:sz w:val="20"/>
          <w:szCs w:val="20"/>
          <w:lang w:val="en-US" w:eastAsia="bg-BG"/>
        </w:rPr>
      </w:pPr>
      <w:r w:rsidRPr="00991496">
        <w:rPr>
          <w:rFonts w:ascii="Times New Roman" w:hAnsi="Times New Roman" w:cs="Times New Roman"/>
          <w:color w:val="000000"/>
          <w:sz w:val="20"/>
          <w:szCs w:val="20"/>
          <w:lang w:val="en-US" w:eastAsia="bg-BG"/>
        </w:rPr>
        <w:t>[</w:t>
      </w:r>
      <w:r w:rsidR="00B14BAB" w:rsidRPr="00991496">
        <w:rPr>
          <w:rFonts w:ascii="Times New Roman" w:hAnsi="Times New Roman" w:cs="Times New Roman"/>
          <w:color w:val="000000"/>
          <w:sz w:val="20"/>
          <w:szCs w:val="20"/>
          <w:lang w:val="en-US" w:eastAsia="bg-BG"/>
        </w:rPr>
        <w:t>2</w:t>
      </w:r>
      <w:r w:rsidR="0065524F">
        <w:rPr>
          <w:rFonts w:ascii="Times New Roman" w:hAnsi="Times New Roman" w:cs="Times New Roman"/>
          <w:color w:val="000000"/>
          <w:sz w:val="20"/>
          <w:szCs w:val="20"/>
          <w:lang w:val="en-US" w:eastAsia="bg-BG"/>
        </w:rPr>
        <w:t>0</w:t>
      </w:r>
      <w:r w:rsidRPr="00991496">
        <w:rPr>
          <w:rFonts w:ascii="Times New Roman" w:hAnsi="Times New Roman" w:cs="Times New Roman"/>
          <w:color w:val="000000"/>
          <w:sz w:val="20"/>
          <w:szCs w:val="20"/>
          <w:lang w:val="en-US" w:eastAsia="bg-BG"/>
        </w:rPr>
        <w:t>]</w:t>
      </w:r>
      <w:r w:rsidR="00B14BAB" w:rsidRPr="00991496">
        <w:rPr>
          <w:rFonts w:ascii="Times New Roman" w:hAnsi="Times New Roman" w:cs="Times New Roman"/>
          <w:color w:val="000000"/>
          <w:sz w:val="20"/>
          <w:szCs w:val="20"/>
          <w:lang w:val="en-US" w:eastAsia="bg-BG"/>
        </w:rPr>
        <w:t>.</w:t>
      </w:r>
      <w:r w:rsidRPr="00991496">
        <w:rPr>
          <w:rFonts w:ascii="Times New Roman" w:hAnsi="Times New Roman" w:cs="Times New Roman"/>
          <w:color w:val="000000"/>
          <w:sz w:val="20"/>
          <w:szCs w:val="20"/>
          <w:lang w:val="en-US" w:eastAsia="bg-BG"/>
        </w:rPr>
        <w:t xml:space="preserve"> </w:t>
      </w:r>
      <w:r w:rsidR="00B14BAB" w:rsidRPr="00991496">
        <w:rPr>
          <w:rFonts w:ascii="Times New Roman" w:hAnsi="Times New Roman" w:cs="Times New Roman"/>
          <w:color w:val="000000"/>
          <w:sz w:val="20"/>
          <w:szCs w:val="20"/>
          <w:lang w:val="en-US" w:eastAsia="bg-BG"/>
        </w:rPr>
        <w:t>The Centers for Disease Control and Prevention. CDC.gov. Accessed at https://www.cdc.gov/nchs/covid19/pulse/telemedicine-use.htm</w:t>
      </w:r>
    </w:p>
    <w:p w14:paraId="53EC452D" w14:textId="74283CDD" w:rsidR="00B14BAB" w:rsidRPr="00991496" w:rsidRDefault="00991496" w:rsidP="00B14BAB">
      <w:pPr>
        <w:shd w:val="clear" w:color="auto" w:fill="FFFFFF"/>
        <w:jc w:val="both"/>
        <w:rPr>
          <w:rFonts w:ascii="Times New Roman" w:hAnsi="Times New Roman" w:cs="Times New Roman"/>
          <w:color w:val="000000"/>
          <w:sz w:val="20"/>
          <w:szCs w:val="20"/>
          <w:lang w:val="en-US" w:eastAsia="bg-BG"/>
        </w:rPr>
      </w:pPr>
      <w:r w:rsidRPr="00991496">
        <w:rPr>
          <w:rFonts w:ascii="Times New Roman" w:hAnsi="Times New Roman" w:cs="Times New Roman"/>
          <w:color w:val="000000"/>
          <w:sz w:val="20"/>
          <w:szCs w:val="20"/>
          <w:lang w:val="en-US" w:eastAsia="bg-BG"/>
        </w:rPr>
        <w:t>[</w:t>
      </w:r>
      <w:r w:rsidR="00B14BAB" w:rsidRPr="00991496">
        <w:rPr>
          <w:rFonts w:ascii="Times New Roman" w:hAnsi="Times New Roman" w:cs="Times New Roman"/>
          <w:color w:val="000000"/>
          <w:sz w:val="20"/>
          <w:szCs w:val="20"/>
          <w:lang w:val="en-US" w:eastAsia="bg-BG"/>
        </w:rPr>
        <w:t>2</w:t>
      </w:r>
      <w:r w:rsidR="0065524F">
        <w:rPr>
          <w:rFonts w:ascii="Times New Roman" w:hAnsi="Times New Roman" w:cs="Times New Roman"/>
          <w:color w:val="000000"/>
          <w:sz w:val="20"/>
          <w:szCs w:val="20"/>
          <w:lang w:val="en-US" w:eastAsia="bg-BG"/>
        </w:rPr>
        <w:t>1</w:t>
      </w:r>
      <w:r w:rsidRPr="00991496">
        <w:rPr>
          <w:rFonts w:ascii="Times New Roman" w:hAnsi="Times New Roman" w:cs="Times New Roman"/>
          <w:color w:val="000000"/>
          <w:sz w:val="20"/>
          <w:szCs w:val="20"/>
          <w:lang w:val="en-US" w:eastAsia="bg-BG"/>
        </w:rPr>
        <w:t>]</w:t>
      </w:r>
      <w:r w:rsidR="00B14BAB" w:rsidRPr="00991496">
        <w:rPr>
          <w:rFonts w:ascii="Times New Roman" w:hAnsi="Times New Roman" w:cs="Times New Roman"/>
          <w:color w:val="000000"/>
          <w:sz w:val="20"/>
          <w:szCs w:val="20"/>
          <w:lang w:val="en-US" w:eastAsia="bg-BG"/>
        </w:rPr>
        <w:t>.</w:t>
      </w:r>
      <w:r w:rsidRPr="00991496">
        <w:rPr>
          <w:rFonts w:ascii="Times New Roman" w:hAnsi="Times New Roman" w:cs="Times New Roman"/>
          <w:color w:val="000000"/>
          <w:sz w:val="20"/>
          <w:szCs w:val="20"/>
          <w:lang w:val="en-US" w:eastAsia="bg-BG"/>
        </w:rPr>
        <w:t xml:space="preserve"> </w:t>
      </w:r>
      <w:r w:rsidR="00B14BAB" w:rsidRPr="00991496">
        <w:rPr>
          <w:rFonts w:ascii="Times New Roman" w:hAnsi="Times New Roman" w:cs="Times New Roman"/>
          <w:color w:val="000000"/>
          <w:sz w:val="20"/>
          <w:szCs w:val="20"/>
          <w:lang w:val="en-US" w:eastAsia="bg-BG"/>
        </w:rPr>
        <w:t xml:space="preserve">Volk J., </w:t>
      </w:r>
      <w:proofErr w:type="spellStart"/>
      <w:r w:rsidR="00B14BAB" w:rsidRPr="00991496">
        <w:rPr>
          <w:rFonts w:ascii="Times New Roman" w:hAnsi="Times New Roman" w:cs="Times New Roman"/>
          <w:color w:val="000000"/>
          <w:sz w:val="20"/>
          <w:szCs w:val="20"/>
          <w:lang w:val="en-US" w:eastAsia="bg-BG"/>
        </w:rPr>
        <w:t>Palanker</w:t>
      </w:r>
      <w:proofErr w:type="spellEnd"/>
      <w:r w:rsidR="00B14BAB" w:rsidRPr="00991496">
        <w:rPr>
          <w:rFonts w:ascii="Times New Roman" w:hAnsi="Times New Roman" w:cs="Times New Roman"/>
          <w:color w:val="000000"/>
          <w:sz w:val="20"/>
          <w:szCs w:val="20"/>
          <w:lang w:val="en-US" w:eastAsia="bg-BG"/>
        </w:rPr>
        <w:t xml:space="preserve"> M.O., and </w:t>
      </w:r>
      <w:proofErr w:type="spellStart"/>
      <w:r w:rsidR="00B14BAB" w:rsidRPr="00991496">
        <w:rPr>
          <w:rFonts w:ascii="Times New Roman" w:hAnsi="Times New Roman" w:cs="Times New Roman"/>
          <w:color w:val="000000"/>
          <w:sz w:val="20"/>
          <w:szCs w:val="20"/>
          <w:lang w:val="en-US" w:eastAsia="bg-BG"/>
        </w:rPr>
        <w:t>Goe</w:t>
      </w:r>
      <w:proofErr w:type="spellEnd"/>
      <w:r w:rsidR="00B14BAB" w:rsidRPr="00991496">
        <w:rPr>
          <w:rFonts w:ascii="Times New Roman" w:hAnsi="Times New Roman" w:cs="Times New Roman"/>
          <w:color w:val="000000"/>
          <w:sz w:val="20"/>
          <w:szCs w:val="20"/>
          <w:lang w:val="en-US" w:eastAsia="bg-BG"/>
        </w:rPr>
        <w:t xml:space="preserve"> L.C. (2021). States’ Actions to Expand Telemedicine Access During COVID-19 and Future Policy Considerations. Commonwealth Fund. Accessed at https://www.commonwealthfund.org/publications/issue-briefs/2021/jun/states-actions-expand telemedicine-access-covid-1</w:t>
      </w:r>
    </w:p>
    <w:sectPr w:rsidR="00B14BAB" w:rsidRPr="00991496" w:rsidSect="00F64133">
      <w:headerReference w:type="default" r:id="rId16"/>
      <w:footerReference w:type="default" r:id="rId17"/>
      <w:pgSz w:w="11906" w:h="16838" w:code="9"/>
      <w:pgMar w:top="1417" w:right="1417" w:bottom="1417" w:left="1417" w:header="720" w:footer="720" w:gutter="0"/>
      <w:pgNumType w:start="1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75FDC" w14:textId="77777777" w:rsidR="009C57BE" w:rsidRDefault="009C57BE" w:rsidP="00F64133">
      <w:r>
        <w:separator/>
      </w:r>
    </w:p>
  </w:endnote>
  <w:endnote w:type="continuationSeparator" w:id="0">
    <w:p w14:paraId="7CDF9CFE" w14:textId="77777777" w:rsidR="009C57BE" w:rsidRDefault="009C57BE" w:rsidP="00F64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574807"/>
      <w:docPartObj>
        <w:docPartGallery w:val="Page Numbers (Bottom of Page)"/>
        <w:docPartUnique/>
      </w:docPartObj>
    </w:sdtPr>
    <w:sdtContent>
      <w:p w14:paraId="4FA7988A" w14:textId="4B4AC2A5" w:rsidR="00F64133" w:rsidRDefault="00F64133">
        <w:pPr>
          <w:pStyle w:val="a9"/>
          <w:jc w:val="center"/>
        </w:pPr>
        <w:r>
          <w:fldChar w:fldCharType="begin"/>
        </w:r>
        <w:r>
          <w:instrText>PAGE   \* MERGEFORMAT</w:instrText>
        </w:r>
        <w:r>
          <w:fldChar w:fldCharType="separate"/>
        </w:r>
        <w:r>
          <w:t>2</w:t>
        </w:r>
        <w:r>
          <w:fldChar w:fldCharType="end"/>
        </w:r>
      </w:p>
    </w:sdtContent>
  </w:sdt>
  <w:p w14:paraId="4AB84F7D" w14:textId="77777777" w:rsidR="00F64133" w:rsidRDefault="00F6413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43AEC" w14:textId="77777777" w:rsidR="009C57BE" w:rsidRDefault="009C57BE" w:rsidP="00F64133">
      <w:r>
        <w:separator/>
      </w:r>
    </w:p>
  </w:footnote>
  <w:footnote w:type="continuationSeparator" w:id="0">
    <w:p w14:paraId="2736CBF8" w14:textId="77777777" w:rsidR="009C57BE" w:rsidRDefault="009C57BE" w:rsidP="00F64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3FE9" w14:textId="4AE225DB" w:rsidR="00F64133" w:rsidRPr="00F64133" w:rsidRDefault="00F64133" w:rsidP="00F64133">
    <w:pPr>
      <w:pStyle w:val="a7"/>
      <w:jc w:val="center"/>
      <w:rPr>
        <w:rFonts w:ascii="Times New Roman" w:hAnsi="Times New Roman" w:cs="Times New Roman"/>
        <w:bCs/>
      </w:rPr>
    </w:pPr>
    <w:r w:rsidRPr="00BD29C1">
      <w:rPr>
        <w:rFonts w:ascii="Times New Roman" w:hAnsi="Times New Roman" w:cs="Times New Roman"/>
        <w:bCs/>
      </w:rPr>
      <w:t xml:space="preserve">Списание „Компютърни науки и </w:t>
    </w:r>
    <w:r w:rsidRPr="00BD29C1">
      <w:rPr>
        <w:bCs/>
      </w:rPr>
      <w:t xml:space="preserve">комуникации”  </w:t>
    </w:r>
    <w:r w:rsidRPr="00BD29C1">
      <w:rPr>
        <w:rFonts w:ascii="Times New Roman" w:hAnsi="Times New Roman" w:cs="Times New Roman"/>
        <w:bCs/>
      </w:rPr>
      <w:t xml:space="preserve">            Том 10, No1 (2021), БСУ, Бургас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A7F33"/>
    <w:multiLevelType w:val="hybridMultilevel"/>
    <w:tmpl w:val="465E06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407177C9"/>
    <w:multiLevelType w:val="hybridMultilevel"/>
    <w:tmpl w:val="808049DA"/>
    <w:lvl w:ilvl="0" w:tplc="BA7A503C">
      <w:numFmt w:val="bullet"/>
      <w:lvlText w:val=""/>
      <w:lvlJc w:val="left"/>
      <w:pPr>
        <w:ind w:left="360" w:hanging="360"/>
      </w:pPr>
      <w:rPr>
        <w:rFonts w:ascii="Symbol" w:eastAsiaTheme="minorHAnsi" w:hAnsi="Symbol" w:cs="Times New Roman" w:hint="default"/>
        <w:color w:val="000000"/>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 w15:restartNumberingAfterBreak="0">
    <w:nsid w:val="78B62D50"/>
    <w:multiLevelType w:val="hybridMultilevel"/>
    <w:tmpl w:val="D96EC90C"/>
    <w:lvl w:ilvl="0" w:tplc="04090001">
      <w:start w:val="1"/>
      <w:numFmt w:val="bullet"/>
      <w:lvlText w:val=""/>
      <w:lvlJc w:val="left"/>
      <w:pPr>
        <w:ind w:left="20" w:hanging="360"/>
      </w:pPr>
      <w:rPr>
        <w:rFonts w:ascii="Symbol" w:hAnsi="Symbol" w:hint="default"/>
      </w:rPr>
    </w:lvl>
    <w:lvl w:ilvl="1" w:tplc="04090003">
      <w:start w:val="1"/>
      <w:numFmt w:val="bullet"/>
      <w:lvlText w:val="o"/>
      <w:lvlJc w:val="left"/>
      <w:pPr>
        <w:ind w:left="740" w:hanging="360"/>
      </w:pPr>
      <w:rPr>
        <w:rFonts w:ascii="Courier New" w:hAnsi="Courier New" w:cs="Courier New" w:hint="default"/>
      </w:rPr>
    </w:lvl>
    <w:lvl w:ilvl="2" w:tplc="04090005">
      <w:start w:val="1"/>
      <w:numFmt w:val="bullet"/>
      <w:lvlText w:val=""/>
      <w:lvlJc w:val="left"/>
      <w:pPr>
        <w:ind w:left="1460" w:hanging="360"/>
      </w:pPr>
      <w:rPr>
        <w:rFonts w:ascii="Wingdings" w:hAnsi="Wingdings" w:hint="default"/>
      </w:rPr>
    </w:lvl>
    <w:lvl w:ilvl="3" w:tplc="04090001">
      <w:start w:val="1"/>
      <w:numFmt w:val="bullet"/>
      <w:lvlText w:val=""/>
      <w:lvlJc w:val="left"/>
      <w:pPr>
        <w:ind w:left="2180" w:hanging="360"/>
      </w:pPr>
      <w:rPr>
        <w:rFonts w:ascii="Symbol" w:hAnsi="Symbol" w:hint="default"/>
      </w:rPr>
    </w:lvl>
    <w:lvl w:ilvl="4" w:tplc="04090003">
      <w:start w:val="1"/>
      <w:numFmt w:val="bullet"/>
      <w:lvlText w:val="o"/>
      <w:lvlJc w:val="left"/>
      <w:pPr>
        <w:ind w:left="2900" w:hanging="360"/>
      </w:pPr>
      <w:rPr>
        <w:rFonts w:ascii="Courier New" w:hAnsi="Courier New" w:cs="Courier New" w:hint="default"/>
      </w:rPr>
    </w:lvl>
    <w:lvl w:ilvl="5" w:tplc="04090005">
      <w:start w:val="1"/>
      <w:numFmt w:val="bullet"/>
      <w:lvlText w:val=""/>
      <w:lvlJc w:val="left"/>
      <w:pPr>
        <w:ind w:left="3620" w:hanging="360"/>
      </w:pPr>
      <w:rPr>
        <w:rFonts w:ascii="Wingdings" w:hAnsi="Wingdings" w:hint="default"/>
      </w:rPr>
    </w:lvl>
    <w:lvl w:ilvl="6" w:tplc="04090001">
      <w:start w:val="1"/>
      <w:numFmt w:val="bullet"/>
      <w:lvlText w:val=""/>
      <w:lvlJc w:val="left"/>
      <w:pPr>
        <w:ind w:left="4340" w:hanging="360"/>
      </w:pPr>
      <w:rPr>
        <w:rFonts w:ascii="Symbol" w:hAnsi="Symbol" w:hint="default"/>
      </w:rPr>
    </w:lvl>
    <w:lvl w:ilvl="7" w:tplc="04090003">
      <w:start w:val="1"/>
      <w:numFmt w:val="bullet"/>
      <w:lvlText w:val="o"/>
      <w:lvlJc w:val="left"/>
      <w:pPr>
        <w:ind w:left="5060" w:hanging="360"/>
      </w:pPr>
      <w:rPr>
        <w:rFonts w:ascii="Courier New" w:hAnsi="Courier New" w:cs="Courier New" w:hint="default"/>
      </w:rPr>
    </w:lvl>
    <w:lvl w:ilvl="8" w:tplc="04090005">
      <w:start w:val="1"/>
      <w:numFmt w:val="bullet"/>
      <w:lvlText w:val=""/>
      <w:lvlJc w:val="left"/>
      <w:pPr>
        <w:ind w:left="5780" w:hanging="360"/>
      </w:pPr>
      <w:rPr>
        <w:rFonts w:ascii="Wingdings" w:hAnsi="Wingdings" w:hint="default"/>
      </w:rPr>
    </w:lvl>
  </w:abstractNum>
  <w:num w:numId="1" w16cid:durableId="892888641">
    <w:abstractNumId w:val="0"/>
  </w:num>
  <w:num w:numId="2" w16cid:durableId="1561861857">
    <w:abstractNumId w:val="1"/>
  </w:num>
  <w:num w:numId="3" w16cid:durableId="866218722">
    <w:abstractNumId w:val="2"/>
  </w:num>
  <w:num w:numId="4" w16cid:durableId="1590858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342"/>
    <w:rsid w:val="00022342"/>
    <w:rsid w:val="00480A95"/>
    <w:rsid w:val="005B166B"/>
    <w:rsid w:val="0065524F"/>
    <w:rsid w:val="00731806"/>
    <w:rsid w:val="0073513D"/>
    <w:rsid w:val="007B523E"/>
    <w:rsid w:val="00951C1A"/>
    <w:rsid w:val="009730F5"/>
    <w:rsid w:val="00991496"/>
    <w:rsid w:val="009C57BE"/>
    <w:rsid w:val="00AA2F62"/>
    <w:rsid w:val="00B14BAB"/>
    <w:rsid w:val="00C75940"/>
    <w:rsid w:val="00CB40BB"/>
    <w:rsid w:val="00CF2CA5"/>
    <w:rsid w:val="00D17C96"/>
    <w:rsid w:val="00EF5B90"/>
    <w:rsid w:val="00F64133"/>
    <w:rsid w:val="00F7289D"/>
    <w:rsid w:val="00FB6627"/>
    <w:rsid w:val="00FC1E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78A72"/>
  <w15:chartTrackingRefBased/>
  <w15:docId w15:val="{83238904-F35A-4981-8014-0967C89B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2342"/>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2342"/>
    <w:rPr>
      <w:color w:val="0563C1"/>
      <w:u w:val="single"/>
    </w:rPr>
  </w:style>
  <w:style w:type="paragraph" w:styleId="a4">
    <w:name w:val="List Paragraph"/>
    <w:basedOn w:val="a"/>
    <w:uiPriority w:val="34"/>
    <w:qFormat/>
    <w:rsid w:val="00022342"/>
    <w:pPr>
      <w:ind w:left="720"/>
      <w:contextualSpacing/>
    </w:pPr>
  </w:style>
  <w:style w:type="character" w:styleId="a5">
    <w:name w:val="Unresolved Mention"/>
    <w:basedOn w:val="a0"/>
    <w:uiPriority w:val="99"/>
    <w:semiHidden/>
    <w:unhideWhenUsed/>
    <w:rsid w:val="00FB6627"/>
    <w:rPr>
      <w:color w:val="605E5C"/>
      <w:shd w:val="clear" w:color="auto" w:fill="E1DFDD"/>
    </w:rPr>
  </w:style>
  <w:style w:type="table" w:styleId="a6">
    <w:name w:val="Table Grid"/>
    <w:basedOn w:val="a1"/>
    <w:uiPriority w:val="39"/>
    <w:rsid w:val="00F7289D"/>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64133"/>
    <w:pPr>
      <w:tabs>
        <w:tab w:val="center" w:pos="4703"/>
        <w:tab w:val="right" w:pos="9406"/>
      </w:tabs>
    </w:pPr>
  </w:style>
  <w:style w:type="character" w:customStyle="1" w:styleId="a8">
    <w:name w:val="Горен колонтитул Знак"/>
    <w:basedOn w:val="a0"/>
    <w:link w:val="a7"/>
    <w:uiPriority w:val="99"/>
    <w:rsid w:val="00F64133"/>
    <w:rPr>
      <w:rFonts w:ascii="Calibri" w:hAnsi="Calibri" w:cs="Calibri"/>
    </w:rPr>
  </w:style>
  <w:style w:type="paragraph" w:styleId="a9">
    <w:name w:val="footer"/>
    <w:basedOn w:val="a"/>
    <w:link w:val="aa"/>
    <w:uiPriority w:val="99"/>
    <w:unhideWhenUsed/>
    <w:rsid w:val="00F64133"/>
    <w:pPr>
      <w:tabs>
        <w:tab w:val="center" w:pos="4703"/>
        <w:tab w:val="right" w:pos="9406"/>
      </w:tabs>
    </w:pPr>
  </w:style>
  <w:style w:type="character" w:customStyle="1" w:styleId="aa">
    <w:name w:val="Долен колонтитул Знак"/>
    <w:basedOn w:val="a0"/>
    <w:link w:val="a9"/>
    <w:uiPriority w:val="99"/>
    <w:rsid w:val="00F6413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371698">
      <w:bodyDiv w:val="1"/>
      <w:marLeft w:val="0"/>
      <w:marRight w:val="0"/>
      <w:marTop w:val="0"/>
      <w:marBottom w:val="0"/>
      <w:divBdr>
        <w:top w:val="none" w:sz="0" w:space="0" w:color="auto"/>
        <w:left w:val="none" w:sz="0" w:space="0" w:color="auto"/>
        <w:bottom w:val="none" w:sz="0" w:space="0" w:color="auto"/>
        <w:right w:val="none" w:sz="0" w:space="0" w:color="auto"/>
      </w:divBdr>
    </w:div>
    <w:div w:id="202100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8311028@students.bfu.bg"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tko@bfu.bg" TargetMode="Externa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mailto:18311028@students.bfu.b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itko@bfu.b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5247</Words>
  <Characters>29913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Димитър Минчев</dc:creator>
  <cp:keywords/>
  <dc:description/>
  <cp:lastModifiedBy>Ангел Тошков</cp:lastModifiedBy>
  <cp:revision>4</cp:revision>
  <dcterms:created xsi:type="dcterms:W3CDTF">2022-07-13T13:39:00Z</dcterms:created>
  <dcterms:modified xsi:type="dcterms:W3CDTF">2022-09-23T12:26:00Z</dcterms:modified>
</cp:coreProperties>
</file>